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both"/>
        <w:textAlignment w:val="baseline"/>
        <w:outlineLvl w:val="0"/>
        <w:rPr>
          <w:rFonts w:hint="eastAsia"/>
          <w:b/>
          <w:color w:val="000000"/>
          <w:kern w:val="0"/>
          <w:sz w:val="72"/>
          <w:szCs w:val="20"/>
        </w:rPr>
      </w:pPr>
      <w:bookmarkStart w:id="0" w:name="_Toc477009852"/>
    </w:p>
    <w:p>
      <w:pPr>
        <w:adjustRightInd w:val="0"/>
        <w:spacing w:line="312" w:lineRule="atLeast"/>
        <w:jc w:val="center"/>
        <w:textAlignment w:val="baseline"/>
        <w:outlineLvl w:val="0"/>
        <w:rPr>
          <w:b/>
          <w:color w:val="000000"/>
          <w:kern w:val="0"/>
          <w:sz w:val="72"/>
          <w:szCs w:val="20"/>
        </w:rPr>
      </w:pPr>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专业学位    授权点简况表</w:t>
      </w:r>
      <w:bookmarkEnd w:id="0"/>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tbl>
      <w:tblPr>
        <w:tblStyle w:val="19"/>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color w:val="000000"/>
          <w:kern w:val="0"/>
          <w:sz w:val="32"/>
          <w:szCs w:val="20"/>
        </w:rPr>
      </w:pPr>
      <w:r>
        <w:rPr>
          <w:rFonts w:hint="eastAsia"/>
          <w:color w:val="000000"/>
          <w:kern w:val="0"/>
          <w:sz w:val="32"/>
          <w:szCs w:val="20"/>
        </w:rPr>
        <w:t xml:space="preserve">  </w:t>
      </w:r>
      <w:r>
        <w:rPr>
          <w:rFonts w:hint="eastAsia" w:eastAsia="仿宋_GB2312"/>
          <w:color w:val="000000"/>
          <w:kern w:val="0"/>
          <w:sz w:val="32"/>
          <w:szCs w:val="20"/>
        </w:rPr>
        <w:t xml:space="preserve">年 </w:t>
      </w:r>
      <w:r>
        <w:rPr>
          <w:rFonts w:eastAsia="仿宋_GB2312"/>
          <w:color w:val="000000"/>
          <w:kern w:val="0"/>
          <w:sz w:val="32"/>
          <w:szCs w:val="20"/>
        </w:rPr>
        <w:t xml:space="preserve">  </w:t>
      </w:r>
      <w:r>
        <w:rPr>
          <w:rFonts w:hint="eastAsia" w:eastAsia="仿宋_GB2312"/>
          <w:color w:val="000000"/>
          <w:kern w:val="0"/>
          <w:sz w:val="32"/>
          <w:szCs w:val="20"/>
        </w:rPr>
        <w:t>月   日填</w:t>
      </w:r>
    </w:p>
    <w:p>
      <w:pPr>
        <w:spacing w:line="480" w:lineRule="exact"/>
        <w:ind w:right="-227"/>
        <w:jc w:val="center"/>
        <w:rPr>
          <w:rFonts w:hint="eastAsia" w:eastAsia="仿宋_GB2312"/>
          <w:b/>
          <w:color w:val="000000"/>
          <w:sz w:val="36"/>
        </w:rPr>
      </w:pPr>
    </w:p>
    <w:p>
      <w:pPr>
        <w:spacing w:line="480" w:lineRule="exact"/>
        <w:ind w:right="-227"/>
        <w:jc w:val="center"/>
        <w:rPr>
          <w:rFonts w:hint="eastAsia" w:eastAsia="仿宋_GB2312"/>
          <w:b/>
          <w:color w:val="000000"/>
          <w:sz w:val="36"/>
        </w:rPr>
        <w:sectPr>
          <w:headerReference r:id="rId3" w:type="default"/>
          <w:footerReference r:id="rId4" w:type="default"/>
          <w:footerReference r:id="rId5" w:type="even"/>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80" w:lineRule="exact"/>
        <w:ind w:right="-226"/>
        <w:jc w:val="center"/>
        <w:rPr>
          <w:rFonts w:eastAsia="仿宋_GB2312"/>
          <w:b/>
          <w:color w:val="000000"/>
          <w:sz w:val="32"/>
        </w:rPr>
      </w:pPr>
    </w:p>
    <w:p>
      <w:pPr>
        <w:spacing w:line="48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及其代码按照国务院学位委员会、教育部2011年颁布的《学位授予和人才培养学科目录》填写。</w:t>
      </w:r>
    </w:p>
    <w:p>
      <w:pPr>
        <w:spacing w:line="480" w:lineRule="exact"/>
        <w:ind w:right="-85" w:firstLine="560" w:firstLineChars="200"/>
        <w:rPr>
          <w:rFonts w:eastAsia="仿宋_GB2312"/>
          <w:color w:val="000000"/>
          <w:sz w:val="28"/>
        </w:rPr>
      </w:pPr>
      <w:r>
        <w:rPr>
          <w:rFonts w:eastAsia="仿宋_GB2312"/>
          <w:color w:val="000000"/>
          <w:sz w:val="28"/>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sz w:val="28"/>
        </w:rPr>
      </w:pPr>
      <w:r>
        <w:rPr>
          <w:rFonts w:eastAsia="仿宋_GB2312"/>
          <w:color w:val="000000"/>
          <w:sz w:val="28"/>
        </w:rPr>
        <w:t>五、除另有说明外，所填报各项与时间相关的内容均截至</w:t>
      </w:r>
      <w:r>
        <w:rPr>
          <w:rFonts w:eastAsia="仿宋_GB2312"/>
          <w:sz w:val="28"/>
        </w:rPr>
        <w:t>2016年12月31日，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的统计时间为2012年1月</w:t>
      </w:r>
      <w:r>
        <w:rPr>
          <w:rFonts w:hint="eastAsia" w:eastAsia="仿宋_GB2312"/>
          <w:sz w:val="28"/>
        </w:rPr>
        <w:t>1日</w:t>
      </w:r>
      <w:r>
        <w:rPr>
          <w:rFonts w:eastAsia="仿宋_GB2312"/>
          <w:sz w:val="28"/>
        </w:rPr>
        <w:t>至2016年12月31日。</w:t>
      </w:r>
    </w:p>
    <w:p>
      <w:pPr>
        <w:spacing w:line="480" w:lineRule="exact"/>
        <w:ind w:right="-85" w:firstLine="560" w:firstLineChars="200"/>
        <w:rPr>
          <w:rFonts w:eastAsia="仿宋_GB2312"/>
          <w:color w:val="000000"/>
          <w:sz w:val="28"/>
        </w:rPr>
      </w:pPr>
      <w:r>
        <w:rPr>
          <w:rFonts w:eastAsia="仿宋_GB2312"/>
          <w:color w:val="000000"/>
          <w:sz w:val="28"/>
        </w:rPr>
        <w:t>六、本表中的科研经费应是本学科实际获得并计入本单位财务账目的经费。</w:t>
      </w:r>
    </w:p>
    <w:p>
      <w:pPr>
        <w:spacing w:line="480" w:lineRule="exact"/>
        <w:ind w:right="-85" w:firstLine="560" w:firstLineChars="200"/>
        <w:rPr>
          <w:rFonts w:eastAsia="仿宋_GB2312"/>
          <w:color w:val="000000"/>
          <w:sz w:val="28"/>
        </w:rPr>
      </w:pPr>
      <w:r>
        <w:rPr>
          <w:rFonts w:eastAsia="仿宋_GB2312"/>
          <w:color w:val="000000"/>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sz w:val="28"/>
          <w:szCs w:val="28"/>
        </w:rPr>
      </w:pPr>
      <w:r>
        <w:rPr>
          <w:rFonts w:eastAsia="仿宋_GB2312"/>
          <w:color w:val="000000"/>
          <w:sz w:val="28"/>
        </w:rPr>
        <w:t>八、</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80" w:lineRule="exact"/>
        <w:ind w:right="-85" w:firstLine="560" w:firstLineChars="200"/>
        <w:rPr>
          <w:rFonts w:eastAsia="仿宋_GB2312"/>
          <w:color w:val="000000"/>
          <w:sz w:val="28"/>
          <w:szCs w:val="28"/>
        </w:rPr>
      </w:pPr>
      <w:r>
        <w:rPr>
          <w:rFonts w:hint="eastAsia" w:eastAsia="仿宋_GB2312"/>
          <w:sz w:val="28"/>
          <w:szCs w:val="28"/>
        </w:rPr>
        <w:t>九、本专业学位类别获得学位授权后，本表格将做为学位授权点专项评估的材料之一。</w:t>
      </w:r>
    </w:p>
    <w:p>
      <w:pPr>
        <w:spacing w:line="480" w:lineRule="auto"/>
        <w:ind w:firstLine="600" w:firstLineChars="200"/>
        <w:rPr>
          <w:rFonts w:eastAsia="仿宋_GB2312"/>
          <w:color w:val="000000"/>
          <w:sz w:val="30"/>
        </w:rPr>
        <w:sectPr>
          <w:footerReference r:id="rId6" w:type="default"/>
          <w:pgSz w:w="11906" w:h="16838"/>
          <w:pgMar w:top="1440" w:right="1418" w:bottom="1440" w:left="1418" w:header="851" w:footer="992" w:gutter="0"/>
          <w:pgNumType w:fmt="numberInDash" w:start="1"/>
          <w:cols w:space="720" w:num="1"/>
          <w:docGrid w:type="lines" w:linePitch="312" w:charSpace="0"/>
        </w:sectPr>
      </w:pPr>
    </w:p>
    <w:p>
      <w:pPr>
        <w:spacing w:line="312" w:lineRule="auto"/>
        <w:jc w:val="center"/>
        <w:rPr>
          <w:rFonts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专业学位简介</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458" w:hRule="atLeast"/>
          <w:jc w:val="center"/>
        </w:trPr>
        <w:tc>
          <w:tcPr>
            <w:tcW w:w="9636" w:type="dxa"/>
            <w:vAlign w:val="center"/>
          </w:tcPr>
          <w:p>
            <w:pPr>
              <w:spacing w:before="60"/>
              <w:rPr>
                <w:rFonts w:eastAsia="仿宋_GB2312"/>
                <w:b/>
                <w:color w:val="000000"/>
                <w:szCs w:val="21"/>
              </w:rPr>
            </w:pPr>
            <w:r>
              <w:rPr>
                <w:rFonts w:hint="eastAsia" w:eastAsia="仿宋_GB2312"/>
                <w:color w:val="000000"/>
                <w:szCs w:val="21"/>
              </w:rPr>
              <w:br w:type="page"/>
            </w:r>
            <w:r>
              <w:rPr>
                <w:rFonts w:hint="eastAsia" w:eastAsia="仿宋_GB2312"/>
                <w:color w:val="000000"/>
                <w:szCs w:val="21"/>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2092" w:hRule="atLeast"/>
          <w:jc w:val="center"/>
        </w:trPr>
        <w:tc>
          <w:tcPr>
            <w:tcW w:w="9636" w:type="dxa"/>
          </w:tcPr>
          <w:p>
            <w:pPr>
              <w:pStyle w:val="74"/>
              <w:snapToGrid w:val="0"/>
              <w:spacing w:before="0" w:after="0"/>
              <w:rPr>
                <w:rFonts w:ascii="Times New Roman" w:eastAsia="仿宋_GB2312"/>
                <w:color w:val="000000"/>
                <w:szCs w:val="21"/>
              </w:rPr>
            </w:pPr>
            <w:r>
              <w:rPr>
                <w:rFonts w:hint="eastAsia" w:eastAsia="仿宋_GB2312" w:cs="宋体"/>
                <w:bCs/>
                <w:szCs w:val="21"/>
              </w:rPr>
              <w:t>对照申请基本条件，</w:t>
            </w:r>
            <w:r>
              <w:rPr>
                <w:rFonts w:hint="eastAsia" w:eastAsia="仿宋_GB2312"/>
                <w:color w:val="000000"/>
                <w:szCs w:val="21"/>
              </w:rPr>
              <w:t>简要介绍本专业学位的办学定位、发展历程、社会与区域发展需求、与行业或职业发展的衔接、人才培养及思想政治教育状况等有关内容。（限1000字）</w:t>
            </w:r>
          </w:p>
          <w:p>
            <w:pPr>
              <w:pStyle w:val="74"/>
              <w:snapToGrid w:val="0"/>
              <w:spacing w:before="0" w:after="0"/>
              <w:rPr>
                <w:rFonts w:ascii="Times New Roman"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p>
            <w:pPr>
              <w:spacing w:before="60"/>
              <w:rPr>
                <w:rFonts w:eastAsia="仿宋_GB2312"/>
                <w:color w:val="000000"/>
                <w:szCs w:val="21"/>
              </w:rPr>
            </w:pPr>
          </w:p>
        </w:tc>
      </w:tr>
    </w:tbl>
    <w:p>
      <w:pPr>
        <w:jc w:val="center"/>
        <w:rPr>
          <w:color w:val="000000"/>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6"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I-2  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5"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1"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985"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bl>
    <w:p>
      <w:pPr>
        <w:rPr>
          <w:rFonts w:hAnsi="宋体"/>
          <w:sz w:val="18"/>
          <w:szCs w:val="18"/>
        </w:rPr>
      </w:pPr>
      <w:r>
        <w:rPr>
          <w:rFonts w:hAnsi="宋体"/>
          <w:sz w:val="18"/>
          <w:szCs w:val="18"/>
        </w:rPr>
        <w:t>注：</w:t>
      </w:r>
      <w:r>
        <w:rPr>
          <w:rFonts w:hint="eastAsia" w:hAnsi="宋体"/>
          <w:sz w:val="18"/>
          <w:szCs w:val="18"/>
        </w:rPr>
        <w:t>专业学位领域</w:t>
      </w:r>
      <w:r>
        <w:rPr>
          <w:rFonts w:hAnsi="宋体"/>
          <w:sz w:val="18"/>
          <w:szCs w:val="18"/>
        </w:rPr>
        <w:t>（</w:t>
      </w:r>
      <w:r>
        <w:rPr>
          <w:rFonts w:hint="eastAsia" w:hAnsi="宋体"/>
          <w:sz w:val="18"/>
          <w:szCs w:val="18"/>
        </w:rPr>
        <w:t>方向</w:t>
      </w:r>
      <w:r>
        <w:rPr>
          <w:rFonts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宋体"/>
          <w:sz w:val="18"/>
          <w:szCs w:val="18"/>
        </w:rPr>
        <w:t>。</w:t>
      </w:r>
    </w:p>
    <w:p>
      <w:pPr>
        <w:widowControl/>
        <w:jc w:val="left"/>
        <w:rPr>
          <w:rFonts w:hAnsi="宋体"/>
          <w:sz w:val="18"/>
          <w:szCs w:val="18"/>
        </w:rPr>
      </w:pPr>
      <w:r>
        <w:rPr>
          <w:rFonts w:hAnsi="宋体"/>
          <w:sz w:val="18"/>
          <w:szCs w:val="18"/>
        </w:rPr>
        <w:br w:type="page"/>
      </w:r>
    </w:p>
    <w:p>
      <w:pPr>
        <w:rPr>
          <w:sz w:val="18"/>
          <w:szCs w:val="18"/>
        </w:rPr>
      </w:pPr>
    </w:p>
    <w:p>
      <w:pPr>
        <w:spacing w:line="312" w:lineRule="auto"/>
        <w:jc w:val="center"/>
        <w:rPr>
          <w:rFonts w:eastAsia="黑体"/>
          <w:color w:val="000000"/>
          <w:sz w:val="28"/>
          <w:szCs w:val="28"/>
        </w:rPr>
      </w:pPr>
      <w:r>
        <w:rPr>
          <w:rFonts w:hint="eastAsia" w:hAnsi="宋体" w:cs="宋体"/>
          <w:b/>
          <w:bCs/>
          <w:color w:val="000000"/>
          <w:sz w:val="28"/>
          <w:szCs w:val="28"/>
        </w:rPr>
        <w:t>Ⅱ</w:t>
      </w:r>
      <w:r>
        <w:rPr>
          <w:rFonts w:hint="eastAsia" w:eastAsia="黑体"/>
          <w:b/>
          <w:bCs/>
          <w:color w:val="000000"/>
          <w:sz w:val="28"/>
          <w:szCs w:val="28"/>
        </w:rPr>
        <w:t xml:space="preserve">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CellMar>
            <w:top w:w="0" w:type="dxa"/>
            <w:left w:w="108" w:type="dxa"/>
            <w:bottom w:w="0" w:type="dxa"/>
            <w:right w:w="108" w:type="dxa"/>
          </w:tblCellMar>
        </w:tblPrEx>
        <w:trPr>
          <w:trHeight w:val="539" w:hRule="atLeast"/>
          <w:jc w:val="center"/>
        </w:trPr>
        <w:tc>
          <w:tcPr>
            <w:tcW w:w="5000" w:type="pct"/>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cs="宋体"/>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575" w:type="pc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 xml:space="preserve">专业技术职 </w:t>
            </w:r>
            <w:r>
              <w:rPr>
                <w:rFonts w:eastAsia="仿宋_GB2312" w:cs="宋体"/>
                <w:color w:val="000000"/>
                <w:kern w:val="0"/>
                <w:szCs w:val="21"/>
              </w:rPr>
              <w:t xml:space="preserve">  </w:t>
            </w:r>
            <w:r>
              <w:rPr>
                <w:rFonts w:hint="eastAsia" w:eastAsia="仿宋_GB2312" w:cs="宋体"/>
                <w:color w:val="000000"/>
                <w:kern w:val="0"/>
                <w:szCs w:val="21"/>
              </w:rPr>
              <w:t xml:space="preserve"> 务</w:t>
            </w:r>
          </w:p>
        </w:tc>
        <w:tc>
          <w:tcPr>
            <w:tcW w:w="372" w:type="pct"/>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olor w:val="000000"/>
                <w:szCs w:val="21"/>
              </w:rPr>
            </w:pPr>
            <w:r>
              <w:rPr>
                <w:rFonts w:hint="eastAsia" w:eastAsia="仿宋_GB2312" w:cs="宋体"/>
                <w:color w:val="000000"/>
                <w:kern w:val="0"/>
                <w:szCs w:val="21"/>
              </w:rPr>
              <w:t>合计</w:t>
            </w:r>
          </w:p>
        </w:tc>
        <w:tc>
          <w:tcPr>
            <w:tcW w:w="373"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shd w:val="pct10" w:color="auto" w:fill="FFFFFF"/>
              </w:rPr>
            </w:pPr>
            <w:r>
              <w:rPr>
                <w:rFonts w:eastAsia="仿宋_GB2312"/>
                <w:color w:val="000000"/>
                <w:spacing w:val="-24"/>
                <w:szCs w:val="21"/>
              </w:rPr>
              <w:t>及以下</w:t>
            </w:r>
          </w:p>
        </w:tc>
        <w:tc>
          <w:tcPr>
            <w:tcW w:w="383" w:type="pct"/>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36至</w:t>
            </w:r>
          </w:p>
          <w:p>
            <w:pPr>
              <w:spacing w:line="300" w:lineRule="atLeast"/>
              <w:jc w:val="center"/>
              <w:rPr>
                <w:rFonts w:eastAsia="仿宋_GB2312"/>
                <w:color w:val="000000"/>
                <w:szCs w:val="21"/>
              </w:rPr>
            </w:pPr>
            <w:r>
              <w:rPr>
                <w:rFonts w:eastAsia="仿宋_GB2312"/>
                <w:color w:val="000000"/>
                <w:szCs w:val="21"/>
              </w:rPr>
              <w:t>40岁</w:t>
            </w:r>
          </w:p>
        </w:tc>
        <w:tc>
          <w:tcPr>
            <w:tcW w:w="383"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41至45岁</w:t>
            </w:r>
          </w:p>
        </w:tc>
        <w:tc>
          <w:tcPr>
            <w:tcW w:w="385"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46至50岁</w:t>
            </w:r>
          </w:p>
        </w:tc>
        <w:tc>
          <w:tcPr>
            <w:tcW w:w="385"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51至</w:t>
            </w:r>
          </w:p>
          <w:p>
            <w:pPr>
              <w:spacing w:line="300" w:lineRule="atLeast"/>
              <w:jc w:val="center"/>
              <w:rPr>
                <w:rFonts w:eastAsia="仿宋_GB2312"/>
                <w:color w:val="000000"/>
                <w:szCs w:val="21"/>
              </w:rPr>
            </w:pPr>
            <w:r>
              <w:rPr>
                <w:rFonts w:eastAsia="仿宋_GB2312"/>
                <w:color w:val="000000"/>
                <w:szCs w:val="21"/>
              </w:rPr>
              <w:t>55岁</w:t>
            </w:r>
          </w:p>
        </w:tc>
        <w:tc>
          <w:tcPr>
            <w:tcW w:w="383"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56至</w:t>
            </w:r>
          </w:p>
          <w:p>
            <w:pPr>
              <w:spacing w:line="300" w:lineRule="atLeast"/>
              <w:jc w:val="center"/>
              <w:rPr>
                <w:rFonts w:eastAsia="仿宋_GB2312"/>
                <w:color w:val="000000"/>
                <w:szCs w:val="21"/>
              </w:rPr>
            </w:pPr>
            <w:r>
              <w:rPr>
                <w:rFonts w:eastAsia="仿宋_GB2312"/>
                <w:color w:val="000000"/>
                <w:szCs w:val="21"/>
              </w:rPr>
              <w:t>60岁</w:t>
            </w:r>
          </w:p>
        </w:tc>
        <w:tc>
          <w:tcPr>
            <w:tcW w:w="442" w:type="pct"/>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shd w:val="pct10" w:color="auto" w:fill="FFFFFF"/>
              </w:rPr>
            </w:pPr>
            <w:r>
              <w:rPr>
                <w:rFonts w:eastAsia="仿宋_GB2312"/>
                <w:color w:val="000000"/>
                <w:kern w:val="0"/>
                <w:szCs w:val="21"/>
              </w:rPr>
              <w:t>61岁及以上</w:t>
            </w:r>
          </w:p>
        </w:tc>
        <w:tc>
          <w:tcPr>
            <w:tcW w:w="442" w:type="pct"/>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441" w:type="pct"/>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437" w:type="pct"/>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行业经历教师</w:t>
            </w:r>
          </w:p>
        </w:tc>
      </w:tr>
      <w:tr>
        <w:tblPrEx>
          <w:tblCellMar>
            <w:top w:w="0" w:type="dxa"/>
            <w:left w:w="108" w:type="dxa"/>
            <w:bottom w:w="0" w:type="dxa"/>
            <w:right w:w="108" w:type="dxa"/>
          </w:tblCellMar>
        </w:tblPrEx>
        <w:trPr>
          <w:trHeight w:val="539" w:hRule="atLeast"/>
          <w:jc w:val="center"/>
        </w:trPr>
        <w:tc>
          <w:tcPr>
            <w:tcW w:w="575"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372"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73"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83" w:type="pct"/>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42" w:type="pct"/>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442" w:type="pct"/>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37" w:type="pct"/>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575"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372"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73"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83" w:type="pct"/>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42" w:type="pct"/>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442" w:type="pct"/>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37" w:type="pct"/>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575"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372"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73"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83" w:type="pct"/>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42" w:type="pct"/>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442" w:type="pct"/>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37" w:type="pct"/>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575"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372"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73"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83" w:type="pct"/>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42" w:type="pct"/>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442" w:type="pct"/>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37" w:type="pct"/>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575"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372"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73"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83" w:type="pct"/>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3"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42" w:type="pct"/>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442" w:type="pct"/>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p>
        </w:tc>
        <w:tc>
          <w:tcPr>
            <w:tcW w:w="437" w:type="pct"/>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668" w:type="pct"/>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szCs w:val="21"/>
              </w:rPr>
              <w:t>导师人数（比例）</w:t>
            </w:r>
          </w:p>
        </w:tc>
        <w:tc>
          <w:tcPr>
            <w:tcW w:w="1666" w:type="pct"/>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szCs w:val="21"/>
              </w:rPr>
              <w:t>博导人数（比例）</w:t>
            </w:r>
          </w:p>
        </w:tc>
        <w:tc>
          <w:tcPr>
            <w:tcW w:w="1666" w:type="pct"/>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有海外经历教师人数（比例）</w:t>
            </w:r>
          </w:p>
        </w:tc>
      </w:tr>
      <w:tr>
        <w:tblPrEx>
          <w:tblCellMar>
            <w:top w:w="0" w:type="dxa"/>
            <w:left w:w="108" w:type="dxa"/>
            <w:bottom w:w="0" w:type="dxa"/>
            <w:right w:w="108" w:type="dxa"/>
          </w:tblCellMar>
        </w:tblPrEx>
        <w:trPr>
          <w:trHeight w:val="539" w:hRule="atLeast"/>
          <w:jc w:val="center"/>
        </w:trPr>
        <w:tc>
          <w:tcPr>
            <w:tcW w:w="1668" w:type="pct"/>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kern w:val="0"/>
                <w:szCs w:val="21"/>
              </w:rPr>
            </w:pPr>
            <w:r>
              <w:rPr>
                <w:rFonts w:hint="eastAsia" w:eastAsia="仿宋_GB2312"/>
                <w:szCs w:val="21"/>
              </w:rPr>
              <w:t xml:space="preserve">    人  （    ％）</w:t>
            </w:r>
          </w:p>
        </w:tc>
        <w:tc>
          <w:tcPr>
            <w:tcW w:w="1666" w:type="pct"/>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仿宋_GB2312"/>
                <w:szCs w:val="21"/>
              </w:rPr>
              <w:t xml:space="preserve">    人  （    ％）</w:t>
            </w:r>
          </w:p>
        </w:tc>
        <w:tc>
          <w:tcPr>
            <w:tcW w:w="1666" w:type="pct"/>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kern w:val="0"/>
                <w:szCs w:val="21"/>
              </w:rPr>
            </w:pPr>
            <w:r>
              <w:rPr>
                <w:rFonts w:hint="eastAsia" w:eastAsia="仿宋_GB2312"/>
                <w:szCs w:val="21"/>
              </w:rPr>
              <w:t xml:space="preserve">    人  （    ％）</w:t>
            </w:r>
          </w:p>
        </w:tc>
      </w:tr>
    </w:tbl>
    <w:p>
      <w:pPr>
        <w:spacing w:line="300" w:lineRule="exact"/>
        <w:ind w:left="360" w:hanging="360" w:hangingChars="200"/>
        <w:rPr>
          <w:rFonts w:hAnsi="宋体"/>
          <w:color w:val="000000"/>
          <w:sz w:val="18"/>
          <w:szCs w:val="18"/>
        </w:rPr>
      </w:pPr>
      <w:r>
        <w:rPr>
          <w:rFonts w:hint="eastAsia"/>
          <w:sz w:val="18"/>
          <w:szCs w:val="18"/>
        </w:rPr>
        <w:t>注</w:t>
      </w:r>
      <w:r>
        <w:rPr>
          <w:sz w:val="18"/>
          <w:szCs w:val="18"/>
        </w:rPr>
        <w:t>：</w:t>
      </w:r>
      <w:r>
        <w:rPr>
          <w:color w:val="000000"/>
          <w:sz w:val="18"/>
          <w:szCs w:val="18"/>
        </w:rPr>
        <w:t>1.</w:t>
      </w:r>
      <w:r>
        <w:rPr>
          <w:rFonts w:hint="eastAsia"/>
          <w:color w:val="000000"/>
          <w:sz w:val="18"/>
          <w:szCs w:val="18"/>
        </w:rPr>
        <w:t>“行业</w:t>
      </w:r>
      <w:r>
        <w:rPr>
          <w:color w:val="000000"/>
          <w:sz w:val="18"/>
          <w:szCs w:val="18"/>
        </w:rPr>
        <w:t>经历</w:t>
      </w:r>
      <w:r>
        <w:rPr>
          <w:rFonts w:hint="eastAsia"/>
          <w:color w:val="000000"/>
          <w:sz w:val="18"/>
          <w:szCs w:val="18"/>
        </w:rPr>
        <w:t>”</w:t>
      </w:r>
      <w:r>
        <w:rPr>
          <w:color w:val="000000"/>
          <w:sz w:val="18"/>
          <w:szCs w:val="18"/>
        </w:rPr>
        <w:t>是指在相关行业从事工作</w:t>
      </w:r>
      <w:r>
        <w:rPr>
          <w:rFonts w:hint="eastAsia"/>
          <w:color w:val="000000"/>
          <w:sz w:val="18"/>
          <w:szCs w:val="18"/>
        </w:rPr>
        <w:t>3个月以上</w:t>
      </w:r>
      <w:r>
        <w:rPr>
          <w:sz w:val="18"/>
          <w:szCs w:val="18"/>
        </w:rPr>
        <w:t>。</w:t>
      </w:r>
      <w:r>
        <w:rPr>
          <w:rFonts w:hint="eastAsia" w:hAnsi="宋体"/>
          <w:color w:val="000000"/>
          <w:sz w:val="18"/>
          <w:szCs w:val="18"/>
        </w:rPr>
        <w:t>汉语国际教育专业</w:t>
      </w:r>
      <w:r>
        <w:rPr>
          <w:rFonts w:hint="eastAsia"/>
          <w:color w:val="000000"/>
          <w:sz w:val="18"/>
          <w:szCs w:val="18"/>
        </w:rPr>
        <w:t>“行业经历”</w:t>
      </w:r>
      <w:r>
        <w:rPr>
          <w:rFonts w:hint="eastAsia" w:hAnsi="宋体"/>
          <w:color w:val="000000"/>
          <w:sz w:val="18"/>
          <w:szCs w:val="18"/>
        </w:rPr>
        <w:t>是指</w:t>
      </w:r>
      <w:r>
        <w:rPr>
          <w:rFonts w:hint="eastAsia"/>
          <w:color w:val="000000"/>
          <w:sz w:val="18"/>
          <w:szCs w:val="18"/>
        </w:rPr>
        <w:t>1</w:t>
      </w:r>
      <w:r>
        <w:rPr>
          <w:rFonts w:hint="eastAsia" w:hAnsi="宋体"/>
          <w:color w:val="000000"/>
          <w:sz w:val="18"/>
          <w:szCs w:val="18"/>
        </w:rPr>
        <w:t>年及以上海外学习及工</w:t>
      </w:r>
    </w:p>
    <w:p>
      <w:pPr>
        <w:spacing w:line="300" w:lineRule="exact"/>
        <w:ind w:left="359" w:leftChars="171" w:firstLine="171" w:firstLineChars="95"/>
        <w:rPr>
          <w:sz w:val="18"/>
          <w:szCs w:val="18"/>
        </w:rPr>
      </w:pPr>
      <w:r>
        <w:rPr>
          <w:rFonts w:hint="eastAsia" w:hAnsi="宋体"/>
          <w:color w:val="000000"/>
          <w:sz w:val="18"/>
          <w:szCs w:val="18"/>
        </w:rPr>
        <w:t>作经历，单次时长大于</w:t>
      </w:r>
      <w:r>
        <w:rPr>
          <w:rFonts w:hint="eastAsia"/>
          <w:color w:val="000000"/>
          <w:sz w:val="18"/>
          <w:szCs w:val="18"/>
        </w:rPr>
        <w:t>3</w:t>
      </w:r>
      <w:r>
        <w:rPr>
          <w:rFonts w:hint="eastAsia" w:hAnsi="宋体"/>
          <w:color w:val="000000"/>
          <w:sz w:val="18"/>
          <w:szCs w:val="18"/>
        </w:rPr>
        <w:t>个月</w:t>
      </w:r>
      <w:r>
        <w:rPr>
          <w:rFonts w:hAnsi="宋体"/>
          <w:color w:val="000000"/>
          <w:sz w:val="18"/>
          <w:szCs w:val="18"/>
        </w:rPr>
        <w:t>。</w:t>
      </w:r>
    </w:p>
    <w:p>
      <w:pPr>
        <w:spacing w:line="300" w:lineRule="exact"/>
        <w:ind w:firstLine="360" w:firstLineChars="200"/>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“导师/博导</w:t>
      </w:r>
      <w:r>
        <w:rPr>
          <w:color w:val="000000"/>
          <w:sz w:val="18"/>
          <w:szCs w:val="18"/>
        </w:rPr>
        <w:t>人数</w:t>
      </w:r>
      <w:r>
        <w:rPr>
          <w:rFonts w:hint="eastAsia"/>
          <w:color w:val="000000"/>
          <w:sz w:val="18"/>
          <w:szCs w:val="18"/>
        </w:rPr>
        <w:t>”</w:t>
      </w:r>
      <w:r>
        <w:rPr>
          <w:color w:val="000000"/>
          <w:sz w:val="18"/>
          <w:szCs w:val="18"/>
        </w:rPr>
        <w:t>仅统计具有</w:t>
      </w:r>
      <w:r>
        <w:rPr>
          <w:rFonts w:hint="eastAsia"/>
          <w:color w:val="000000"/>
          <w:sz w:val="18"/>
          <w:szCs w:val="18"/>
        </w:rPr>
        <w:t>导师/博导</w:t>
      </w:r>
      <w:r>
        <w:rPr>
          <w:color w:val="000000"/>
          <w:sz w:val="18"/>
          <w:szCs w:val="18"/>
        </w:rPr>
        <w:t>资格，</w:t>
      </w:r>
      <w:r>
        <w:rPr>
          <w:rFonts w:hint="eastAsia"/>
          <w:color w:val="000000"/>
          <w:sz w:val="18"/>
          <w:szCs w:val="18"/>
        </w:rPr>
        <w:t>且截至</w:t>
      </w:r>
      <w:r>
        <w:rPr>
          <w:rFonts w:hint="eastAsia"/>
          <w:color w:val="000000"/>
          <w:sz w:val="18"/>
          <w:szCs w:val="18"/>
          <w:lang w:val="en-US" w:eastAsia="zh-CN"/>
        </w:rPr>
        <w:t>目前</w:t>
      </w:r>
      <w:r>
        <w:rPr>
          <w:bCs/>
          <w:color w:val="000000"/>
          <w:sz w:val="18"/>
          <w:szCs w:val="18"/>
        </w:rPr>
        <w:t>仍</w:t>
      </w:r>
      <w:r>
        <w:rPr>
          <w:rFonts w:hint="eastAsia"/>
          <w:bCs/>
          <w:color w:val="000000"/>
          <w:sz w:val="18"/>
          <w:szCs w:val="18"/>
        </w:rPr>
        <w:t>在指导</w:t>
      </w:r>
      <w:r>
        <w:rPr>
          <w:color w:val="000000"/>
          <w:sz w:val="18"/>
          <w:szCs w:val="18"/>
        </w:rPr>
        <w:t>研究生的导师，含在外单位兼</w:t>
      </w:r>
    </w:p>
    <w:p>
      <w:pPr>
        <w:spacing w:line="300" w:lineRule="exact"/>
        <w:ind w:firstLine="545" w:firstLineChars="303"/>
        <w:rPr>
          <w:color w:val="000000"/>
          <w:sz w:val="18"/>
          <w:szCs w:val="18"/>
        </w:rPr>
      </w:pPr>
      <w:r>
        <w:rPr>
          <w:color w:val="000000"/>
          <w:sz w:val="18"/>
          <w:szCs w:val="18"/>
        </w:rPr>
        <w:t>职担任导师</w:t>
      </w:r>
      <w:r>
        <w:rPr>
          <w:rFonts w:hint="eastAsia"/>
          <w:color w:val="000000"/>
          <w:sz w:val="18"/>
          <w:szCs w:val="18"/>
        </w:rPr>
        <w:t>/博导人员。</w:t>
      </w:r>
    </w:p>
    <w:p>
      <w:pPr>
        <w:spacing w:line="300" w:lineRule="exact"/>
        <w:ind w:left="542" w:leftChars="258"/>
        <w:rPr>
          <w:color w:val="000000"/>
          <w:sz w:val="18"/>
          <w:szCs w:val="18"/>
        </w:rPr>
      </w:pPr>
    </w:p>
    <w:tbl>
      <w:tblPr>
        <w:tblStyle w:val="19"/>
        <w:tblW w:w="9639" w:type="dxa"/>
        <w:jc w:val="center"/>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CellMar>
            <w:top w:w="0" w:type="dxa"/>
            <w:left w:w="108" w:type="dxa"/>
            <w:bottom w:w="0" w:type="dxa"/>
            <w:right w:w="108" w:type="dxa"/>
          </w:tblCellMar>
        </w:tblPrEx>
        <w:trPr>
          <w:trHeight w:val="539" w:hRule="atLeast"/>
          <w:jc w:val="center"/>
        </w:trPr>
        <w:tc>
          <w:tcPr>
            <w:tcW w:w="5000" w:type="pct"/>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-2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667" w:type="pc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专业技术</w:t>
            </w:r>
          </w:p>
          <w:p>
            <w:pPr>
              <w:widowControl/>
              <w:jc w:val="center"/>
              <w:rPr>
                <w:rFonts w:eastAsia="仿宋_GB2312"/>
                <w:color w:val="000000"/>
                <w:kern w:val="0"/>
                <w:szCs w:val="21"/>
              </w:rPr>
            </w:pPr>
            <w:r>
              <w:rPr>
                <w:rFonts w:eastAsia="仿宋_GB2312"/>
                <w:color w:val="000000"/>
                <w:kern w:val="0"/>
                <w:szCs w:val="21"/>
              </w:rPr>
              <w:t>职    务</w:t>
            </w:r>
          </w:p>
        </w:tc>
        <w:tc>
          <w:tcPr>
            <w:tcW w:w="387" w:type="pct"/>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szCs w:val="21"/>
              </w:rPr>
            </w:pPr>
            <w:r>
              <w:rPr>
                <w:rFonts w:eastAsia="仿宋_GB2312"/>
                <w:color w:val="000000"/>
                <w:kern w:val="0"/>
                <w:szCs w:val="21"/>
              </w:rPr>
              <w:t>合计</w:t>
            </w:r>
          </w:p>
        </w:tc>
        <w:tc>
          <w:tcPr>
            <w:tcW w:w="387"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zCs w:val="21"/>
              </w:rPr>
            </w:pPr>
            <w:r>
              <w:rPr>
                <w:rFonts w:hint="eastAsia" w:eastAsia="仿宋_GB2312"/>
                <w:color w:val="000000"/>
                <w:szCs w:val="21"/>
              </w:rPr>
              <w:t>及</w:t>
            </w:r>
            <w:r>
              <w:rPr>
                <w:rFonts w:eastAsia="仿宋_GB2312"/>
                <w:color w:val="000000"/>
                <w:szCs w:val="21"/>
              </w:rPr>
              <w:t>以下</w:t>
            </w:r>
          </w:p>
        </w:tc>
        <w:tc>
          <w:tcPr>
            <w:tcW w:w="395"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36至</w:t>
            </w:r>
          </w:p>
          <w:p>
            <w:pPr>
              <w:spacing w:line="300" w:lineRule="atLeast"/>
              <w:jc w:val="center"/>
              <w:rPr>
                <w:rFonts w:eastAsia="仿宋_GB2312"/>
                <w:color w:val="000000"/>
                <w:szCs w:val="21"/>
              </w:rPr>
            </w:pPr>
            <w:r>
              <w:rPr>
                <w:rFonts w:eastAsia="仿宋_GB2312"/>
                <w:color w:val="000000"/>
                <w:szCs w:val="21"/>
              </w:rPr>
              <w:t>40岁</w:t>
            </w:r>
          </w:p>
        </w:tc>
        <w:tc>
          <w:tcPr>
            <w:tcW w:w="398"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41至</w:t>
            </w:r>
          </w:p>
          <w:p>
            <w:pPr>
              <w:spacing w:line="300" w:lineRule="atLeast"/>
              <w:jc w:val="center"/>
              <w:rPr>
                <w:rFonts w:eastAsia="仿宋_GB2312"/>
                <w:color w:val="000000"/>
                <w:szCs w:val="21"/>
              </w:rPr>
            </w:pPr>
            <w:r>
              <w:rPr>
                <w:rFonts w:eastAsia="仿宋_GB2312"/>
                <w:color w:val="000000"/>
                <w:szCs w:val="21"/>
              </w:rPr>
              <w:t>45岁</w:t>
            </w:r>
          </w:p>
        </w:tc>
        <w:tc>
          <w:tcPr>
            <w:tcW w:w="406"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46至50岁</w:t>
            </w:r>
          </w:p>
        </w:tc>
        <w:tc>
          <w:tcPr>
            <w:tcW w:w="398"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51至55岁</w:t>
            </w:r>
          </w:p>
        </w:tc>
        <w:tc>
          <w:tcPr>
            <w:tcW w:w="398" w:type="pct"/>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56至</w:t>
            </w:r>
          </w:p>
          <w:p>
            <w:pPr>
              <w:spacing w:line="300" w:lineRule="atLeast"/>
              <w:jc w:val="center"/>
              <w:rPr>
                <w:rFonts w:eastAsia="仿宋_GB2312"/>
                <w:color w:val="000000"/>
                <w:szCs w:val="21"/>
              </w:rPr>
            </w:pPr>
            <w:r>
              <w:rPr>
                <w:rFonts w:eastAsia="仿宋_GB2312"/>
                <w:color w:val="000000"/>
                <w:szCs w:val="21"/>
              </w:rPr>
              <w:t>60岁</w:t>
            </w:r>
          </w:p>
        </w:tc>
        <w:tc>
          <w:tcPr>
            <w:tcW w:w="516" w:type="pct"/>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61岁及以上</w:t>
            </w:r>
          </w:p>
        </w:tc>
        <w:tc>
          <w:tcPr>
            <w:tcW w:w="516" w:type="pct"/>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博士学位教师</w:t>
            </w:r>
          </w:p>
        </w:tc>
        <w:tc>
          <w:tcPr>
            <w:tcW w:w="532" w:type="pct"/>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硕士学位教师</w:t>
            </w:r>
          </w:p>
        </w:tc>
      </w:tr>
      <w:tr>
        <w:tblPrEx>
          <w:tblCellMar>
            <w:top w:w="0" w:type="dxa"/>
            <w:left w:w="108" w:type="dxa"/>
            <w:bottom w:w="0" w:type="dxa"/>
            <w:right w:w="108" w:type="dxa"/>
          </w:tblCellMar>
        </w:tblPrEx>
        <w:trPr>
          <w:trHeight w:val="624" w:hRule="atLeast"/>
          <w:jc w:val="center"/>
        </w:trPr>
        <w:tc>
          <w:tcPr>
            <w:tcW w:w="667"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387"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7"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32" w:type="pct"/>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667"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387"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7"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32" w:type="pct"/>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667"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387"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7"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32" w:type="pct"/>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667"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387"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7"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32" w:type="pct"/>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667" w:type="pc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387" w:type="pct"/>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87" w:type="pct"/>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40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398"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516" w:type="pct"/>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532" w:type="pct"/>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rPr>
          <w:color w:val="000000"/>
          <w:sz w:val="18"/>
          <w:szCs w:val="18"/>
        </w:rPr>
      </w:pPr>
      <w:r>
        <w:rPr>
          <w:rFonts w:hint="eastAsia" w:hAnsi="宋体"/>
          <w:color w:val="000000"/>
          <w:sz w:val="18"/>
          <w:szCs w:val="18"/>
        </w:rPr>
        <w:t>注</w:t>
      </w:r>
      <w:r>
        <w:rPr>
          <w:rFonts w:hAnsi="宋体"/>
          <w:color w:val="000000"/>
          <w:sz w:val="18"/>
          <w:szCs w:val="18"/>
        </w:rPr>
        <w:t>：本表</w:t>
      </w:r>
      <w:r>
        <w:rPr>
          <w:rFonts w:hint="eastAsia" w:hAnsi="宋体"/>
          <w:color w:val="000000"/>
          <w:sz w:val="18"/>
          <w:szCs w:val="18"/>
        </w:rPr>
        <w:t>限填</w:t>
      </w:r>
      <w:r>
        <w:rPr>
          <w:rFonts w:hAnsi="宋体"/>
          <w:color w:val="000000"/>
          <w:sz w:val="18"/>
          <w:szCs w:val="18"/>
        </w:rPr>
        <w:t>本单位</w:t>
      </w:r>
      <w:r>
        <w:rPr>
          <w:rFonts w:hint="eastAsia" w:hAnsi="宋体"/>
          <w:color w:val="000000"/>
          <w:sz w:val="18"/>
          <w:szCs w:val="18"/>
        </w:rPr>
        <w:t>正式聘任</w:t>
      </w:r>
      <w:r>
        <w:rPr>
          <w:rFonts w:hAnsi="宋体"/>
          <w:color w:val="000000"/>
          <w:sz w:val="18"/>
          <w:szCs w:val="18"/>
        </w:rPr>
        <w:t>的</w:t>
      </w:r>
      <w:r>
        <w:rPr>
          <w:rFonts w:hint="eastAsia" w:hAnsi="宋体"/>
          <w:color w:val="000000"/>
          <w:sz w:val="18"/>
          <w:szCs w:val="18"/>
        </w:rPr>
        <w:t>、与本专业学位相关的行业</w:t>
      </w:r>
      <w:r>
        <w:rPr>
          <w:rFonts w:hAnsi="宋体"/>
          <w:color w:val="000000"/>
          <w:sz w:val="18"/>
          <w:szCs w:val="18"/>
        </w:rPr>
        <w:t>教师。</w:t>
      </w:r>
    </w:p>
    <w:p>
      <w:pPr>
        <w:spacing w:line="300" w:lineRule="exact"/>
        <w:ind w:firstLine="360" w:firstLineChars="200"/>
        <w:rPr>
          <w:color w:val="000000"/>
          <w:sz w:val="18"/>
          <w:szCs w:val="18"/>
        </w:rPr>
      </w:pPr>
    </w:p>
    <w:p>
      <w:pPr>
        <w:widowControl/>
        <w:jc w:val="left"/>
        <w:rPr>
          <w:color w:val="000000"/>
          <w:sz w:val="18"/>
          <w:szCs w:val="18"/>
        </w:rPr>
      </w:pPr>
      <w:r>
        <w:rPr>
          <w:color w:val="000000"/>
          <w:sz w:val="18"/>
          <w:szCs w:val="18"/>
        </w:rPr>
        <w:br w:type="page"/>
      </w:r>
    </w:p>
    <w:tbl>
      <w:tblPr>
        <w:tblStyle w:val="19"/>
        <w:tblW w:w="9639" w:type="dxa"/>
        <w:jc w:val="center"/>
        <w:tblLayout w:type="autofit"/>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4"/>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74"/>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74"/>
              <w:spacing w:before="0" w:after="0" w:line="240" w:lineRule="auto"/>
              <w:jc w:val="center"/>
              <w:rPr>
                <w:rFonts w:ascii="Times New Roman" w:eastAsia="仿宋_GB2312"/>
                <w:szCs w:val="21"/>
              </w:rPr>
            </w:pP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74"/>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4"/>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4"/>
              <w:spacing w:before="0" w:after="0" w:line="240" w:lineRule="auto"/>
              <w:jc w:val="center"/>
              <w:rPr>
                <w:rFonts w:ascii="Times New Roman" w:eastAsia="仿宋_GB2312"/>
                <w:szCs w:val="21"/>
              </w:rPr>
            </w:pP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74"/>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74"/>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color w:val="000000"/>
          <w:sz w:val="18"/>
          <w:szCs w:val="18"/>
        </w:rPr>
      </w:pPr>
      <w:r>
        <w:rPr>
          <w:color w:val="000000"/>
          <w:sz w:val="18"/>
          <w:szCs w:val="18"/>
        </w:rPr>
        <w:t>注：1. 本表按相关专业学位类别申请基本条件规定人数填写</w:t>
      </w:r>
      <w:r>
        <w:rPr>
          <w:rFonts w:hint="eastAsia"/>
          <w:color w:val="000000"/>
          <w:sz w:val="18"/>
          <w:szCs w:val="18"/>
        </w:rPr>
        <w:t>，未规定的按不少于3人填写，每人限填一份。本表可复制。</w:t>
      </w:r>
    </w:p>
    <w:p>
      <w:pPr>
        <w:widowControl/>
        <w:spacing w:line="300" w:lineRule="exact"/>
        <w:ind w:left="363" w:leftChars="17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 xml:space="preserve"> “近五年代表性成果”限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p>
      <w:pPr>
        <w:widowControl/>
        <w:jc w:val="left"/>
        <w:rPr>
          <w:color w:val="000000"/>
          <w:sz w:val="18"/>
          <w:szCs w:val="18"/>
        </w:rPr>
        <w:sectPr>
          <w:footerReference r:id="rId7" w:type="default"/>
          <w:footerReference r:id="rId8" w:type="even"/>
          <w:pgSz w:w="11906" w:h="16838"/>
          <w:pgMar w:top="1247" w:right="1247" w:bottom="1247" w:left="1247" w:header="851" w:footer="992" w:gutter="0"/>
          <w:pgNumType w:fmt="numberInDash" w:start="1"/>
          <w:cols w:space="720" w:num="1"/>
          <w:docGrid w:type="lines" w:linePitch="312" w:charSpace="0"/>
        </w:sectPr>
      </w:pPr>
    </w:p>
    <w:tbl>
      <w:tblPr>
        <w:tblStyle w:val="19"/>
        <w:tblW w:w="14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szCs w:val="21"/>
              </w:rPr>
            </w:pPr>
            <w:r>
              <w:rPr>
                <w:rFonts w:hint="eastAsia" w:ascii="宋体" w:hAnsi="宋体" w:cs="宋体"/>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4</w:t>
            </w:r>
            <w:r>
              <w:rPr>
                <w:rFonts w:eastAsia="仿宋_GB2312"/>
                <w:b/>
                <w:bCs/>
                <w:color w:val="000000"/>
                <w:kern w:val="0"/>
                <w:szCs w:val="21"/>
              </w:rPr>
              <w:t xml:space="preserve">  </w:t>
            </w:r>
            <w:r>
              <w:rPr>
                <w:rFonts w:hint="eastAsia" w:eastAsia="仿宋_GB2312" w:cs="宋体"/>
                <w:b/>
                <w:bCs/>
                <w:color w:val="000000"/>
                <w:kern w:val="0"/>
                <w:szCs w:val="21"/>
              </w:rPr>
              <w:t>代表性行业教师</w:t>
            </w:r>
            <w:r>
              <w:rPr>
                <w:rFonts w:hint="eastAsia" w:eastAsia="仿宋_GB2312" w:cs="宋体"/>
                <w:bCs/>
                <w:color w:val="000000"/>
                <w:kern w:val="0"/>
                <w:szCs w:val="21"/>
              </w:rPr>
              <w:t>（限填10人，医学</w:t>
            </w:r>
            <w:r>
              <w:rPr>
                <w:rFonts w:eastAsia="仿宋_GB2312" w:cs="宋体"/>
                <w:bCs/>
                <w:color w:val="000000"/>
                <w:kern w:val="0"/>
                <w:szCs w:val="21"/>
              </w:rPr>
              <w:t>相关专业</w:t>
            </w:r>
            <w:r>
              <w:rPr>
                <w:rFonts w:hint="eastAsia" w:eastAsia="仿宋_GB2312" w:cs="宋体"/>
                <w:bCs/>
                <w:color w:val="000000"/>
                <w:kern w:val="0"/>
                <w:szCs w:val="21"/>
              </w:rPr>
              <w:t>学位</w:t>
            </w:r>
            <w:r>
              <w:rPr>
                <w:rFonts w:eastAsia="仿宋_GB2312" w:cs="宋体"/>
                <w:bCs/>
                <w:color w:val="000000"/>
                <w:kern w:val="0"/>
                <w:szCs w:val="21"/>
              </w:rPr>
              <w:t>限填</w:t>
            </w:r>
            <w:r>
              <w:rPr>
                <w:rFonts w:hint="eastAsia" w:eastAsia="仿宋_GB2312" w:cs="宋体"/>
                <w:bCs/>
                <w:color w:val="000000"/>
                <w:kern w:val="0"/>
                <w:szCs w:val="21"/>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887"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年  龄</w:t>
            </w:r>
          </w:p>
          <w:p>
            <w:pPr>
              <w:jc w:val="center"/>
              <w:rPr>
                <w:rFonts w:eastAsia="仿宋_GB2312" w:cs="仿宋"/>
                <w:bCs/>
                <w:color w:val="000000"/>
                <w:szCs w:val="21"/>
              </w:rPr>
            </w:pPr>
            <w:r>
              <w:rPr>
                <w:rFonts w:hint="eastAsia" w:eastAsia="仿宋_GB2312" w:cs="仿宋"/>
                <w:bCs/>
                <w:color w:val="000000"/>
                <w:szCs w:val="21"/>
              </w:rPr>
              <w:t>(岁)</w:t>
            </w:r>
          </w:p>
        </w:tc>
        <w:tc>
          <w:tcPr>
            <w:tcW w:w="10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18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91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18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679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r>
              <w:rPr>
                <w:rFonts w:hint="eastAsia" w:eastAsia="仿宋_GB2312" w:cs="仿宋"/>
                <w:bCs/>
                <w:color w:val="000000"/>
                <w:szCs w:val="21"/>
              </w:rPr>
              <w:t>XX</w:t>
            </w:r>
          </w:p>
        </w:tc>
        <w:tc>
          <w:tcPr>
            <w:tcW w:w="887" w:type="dxa"/>
            <w:vAlign w:val="center"/>
          </w:tcPr>
          <w:p>
            <w:pPr>
              <w:jc w:val="center"/>
              <w:rPr>
                <w:rFonts w:eastAsia="仿宋_GB2312" w:cs="仿宋"/>
                <w:bCs/>
                <w:color w:val="000000"/>
                <w:szCs w:val="21"/>
              </w:rPr>
            </w:pPr>
            <w:r>
              <w:rPr>
                <w:rFonts w:hint="eastAsia" w:eastAsia="仿宋_GB2312" w:cs="仿宋"/>
                <w:bCs/>
                <w:color w:val="000000"/>
                <w:szCs w:val="21"/>
              </w:rPr>
              <w:t>45</w:t>
            </w:r>
          </w:p>
        </w:tc>
        <w:tc>
          <w:tcPr>
            <w:tcW w:w="1034" w:type="dxa"/>
            <w:vAlign w:val="center"/>
          </w:tcPr>
          <w:p>
            <w:pPr>
              <w:jc w:val="center"/>
              <w:rPr>
                <w:rFonts w:eastAsia="仿宋_GB2312" w:cs="仿宋"/>
                <w:bCs/>
                <w:color w:val="000000"/>
                <w:szCs w:val="21"/>
              </w:rPr>
            </w:pPr>
            <w:r>
              <w:rPr>
                <w:rFonts w:eastAsia="仿宋_GB2312" w:cs="仿宋"/>
                <w:bCs/>
                <w:color w:val="000000"/>
                <w:szCs w:val="21"/>
              </w:rPr>
              <w:t>项目管理</w:t>
            </w:r>
          </w:p>
        </w:tc>
        <w:tc>
          <w:tcPr>
            <w:tcW w:w="1182" w:type="dxa"/>
            <w:vAlign w:val="center"/>
          </w:tcPr>
          <w:p>
            <w:pPr>
              <w:jc w:val="center"/>
              <w:rPr>
                <w:rFonts w:eastAsia="仿宋_GB2312" w:cs="仿宋"/>
                <w:bCs/>
                <w:color w:val="000000"/>
                <w:szCs w:val="21"/>
              </w:rPr>
            </w:pPr>
            <w:r>
              <w:rPr>
                <w:rFonts w:hint="eastAsia" w:eastAsia="仿宋_GB2312" w:cs="仿宋"/>
                <w:bCs/>
                <w:color w:val="000000"/>
                <w:szCs w:val="21"/>
              </w:rPr>
              <w:t>高级</w:t>
            </w:r>
          </w:p>
          <w:p>
            <w:pPr>
              <w:jc w:val="center"/>
              <w:rPr>
                <w:rFonts w:eastAsia="仿宋_GB2312" w:cs="仿宋"/>
                <w:bCs/>
                <w:color w:val="000000"/>
                <w:szCs w:val="21"/>
              </w:rPr>
            </w:pPr>
            <w:r>
              <w:rPr>
                <w:rFonts w:hint="eastAsia" w:eastAsia="仿宋_GB2312" w:cs="仿宋"/>
                <w:bCs/>
                <w:color w:val="000000"/>
                <w:szCs w:val="21"/>
              </w:rPr>
              <w:t>工程师</w:t>
            </w:r>
          </w:p>
        </w:tc>
        <w:tc>
          <w:tcPr>
            <w:tcW w:w="1919" w:type="dxa"/>
            <w:vAlign w:val="center"/>
          </w:tcPr>
          <w:p>
            <w:pPr>
              <w:jc w:val="center"/>
              <w:rPr>
                <w:rFonts w:eastAsia="仿宋_GB2312" w:cs="仿宋"/>
                <w:bCs/>
                <w:color w:val="000000"/>
                <w:szCs w:val="21"/>
              </w:rPr>
            </w:pPr>
            <w:r>
              <w:rPr>
                <w:rFonts w:hint="eastAsia" w:eastAsia="仿宋_GB2312" w:cs="仿宋"/>
                <w:bCs/>
                <w:color w:val="000000"/>
                <w:szCs w:val="21"/>
              </w:rPr>
              <w:t>XXX公司</w:t>
            </w:r>
          </w:p>
          <w:p>
            <w:pPr>
              <w:jc w:val="center"/>
              <w:rPr>
                <w:rFonts w:eastAsia="仿宋_GB2312" w:cs="仿宋"/>
                <w:bCs/>
                <w:color w:val="000000"/>
                <w:szCs w:val="21"/>
              </w:rPr>
            </w:pPr>
            <w:r>
              <w:rPr>
                <w:rFonts w:hint="eastAsia" w:eastAsia="仿宋_GB2312" w:cs="仿宋"/>
                <w:bCs/>
                <w:color w:val="000000"/>
                <w:szCs w:val="21"/>
              </w:rPr>
              <w:t>董事长</w:t>
            </w:r>
          </w:p>
        </w:tc>
        <w:tc>
          <w:tcPr>
            <w:tcW w:w="1182" w:type="dxa"/>
            <w:vAlign w:val="center"/>
          </w:tcPr>
          <w:p>
            <w:pPr>
              <w:jc w:val="center"/>
              <w:rPr>
                <w:rFonts w:eastAsia="仿宋_GB2312" w:cs="仿宋"/>
                <w:bCs/>
                <w:color w:val="000000"/>
                <w:szCs w:val="21"/>
              </w:rPr>
            </w:pPr>
            <w:r>
              <w:rPr>
                <w:rFonts w:hint="eastAsia" w:eastAsia="仿宋_GB2312" w:cs="仿宋"/>
                <w:bCs/>
                <w:color w:val="000000"/>
                <w:szCs w:val="21"/>
              </w:rPr>
              <w:t>20</w:t>
            </w: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887" w:type="dxa"/>
            <w:vAlign w:val="center"/>
          </w:tcPr>
          <w:p>
            <w:pPr>
              <w:jc w:val="center"/>
              <w:rPr>
                <w:rFonts w:eastAsia="仿宋_GB2312" w:cs="仿宋"/>
                <w:bCs/>
                <w:color w:val="000000"/>
                <w:szCs w:val="21"/>
              </w:rPr>
            </w:pPr>
          </w:p>
        </w:tc>
        <w:tc>
          <w:tcPr>
            <w:tcW w:w="1034"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1919" w:type="dxa"/>
            <w:vAlign w:val="center"/>
          </w:tcPr>
          <w:p>
            <w:pPr>
              <w:jc w:val="center"/>
              <w:rPr>
                <w:rFonts w:eastAsia="仿宋_GB2312" w:cs="仿宋"/>
                <w:bCs/>
                <w:color w:val="000000"/>
                <w:szCs w:val="21"/>
              </w:rPr>
            </w:pPr>
          </w:p>
        </w:tc>
        <w:tc>
          <w:tcPr>
            <w:tcW w:w="1182" w:type="dxa"/>
            <w:vAlign w:val="center"/>
          </w:tcPr>
          <w:p>
            <w:pPr>
              <w:jc w:val="center"/>
              <w:rPr>
                <w:rFonts w:eastAsia="仿宋_GB2312" w:cs="仿宋"/>
                <w:bCs/>
                <w:color w:val="000000"/>
                <w:szCs w:val="21"/>
              </w:rPr>
            </w:pPr>
          </w:p>
        </w:tc>
        <w:tc>
          <w:tcPr>
            <w:tcW w:w="679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rPr>
          <w:sz w:val="18"/>
          <w:szCs w:val="18"/>
        </w:rPr>
      </w:pPr>
      <w:r>
        <w:rPr>
          <w:rFonts w:hint="eastAsia" w:hAnsi="宋体"/>
          <w:sz w:val="18"/>
          <w:szCs w:val="18"/>
        </w:rPr>
        <w:t>注</w:t>
      </w:r>
      <w:r>
        <w:rPr>
          <w:rFonts w:hAnsi="宋体"/>
          <w:sz w:val="18"/>
          <w:szCs w:val="18"/>
        </w:rPr>
        <w:t>：</w:t>
      </w:r>
      <w:r>
        <w:rPr>
          <w:sz w:val="18"/>
          <w:szCs w:val="18"/>
        </w:rPr>
        <w:t>1.</w:t>
      </w:r>
      <w:r>
        <w:rPr>
          <w:rFonts w:hAnsi="宋体"/>
          <w:sz w:val="18"/>
          <w:szCs w:val="18"/>
        </w:rPr>
        <w:t>本表</w:t>
      </w:r>
      <w:r>
        <w:rPr>
          <w:rFonts w:hint="eastAsia" w:hAnsi="宋体"/>
          <w:sz w:val="18"/>
          <w:szCs w:val="18"/>
        </w:rPr>
        <w:t>限填</w:t>
      </w:r>
      <w:r>
        <w:rPr>
          <w:rFonts w:hAnsi="宋体"/>
          <w:sz w:val="18"/>
          <w:szCs w:val="18"/>
        </w:rPr>
        <w:t>本单位</w:t>
      </w:r>
      <w:r>
        <w:rPr>
          <w:rFonts w:hint="eastAsia" w:hAnsi="宋体"/>
          <w:sz w:val="18"/>
          <w:szCs w:val="18"/>
        </w:rPr>
        <w:t>正式聘任</w:t>
      </w:r>
      <w:r>
        <w:rPr>
          <w:rFonts w:hAnsi="宋体"/>
          <w:sz w:val="18"/>
          <w:szCs w:val="18"/>
        </w:rPr>
        <w:t>的</w:t>
      </w:r>
      <w:r>
        <w:rPr>
          <w:rFonts w:hint="eastAsia" w:hAnsi="宋体"/>
          <w:sz w:val="18"/>
          <w:szCs w:val="18"/>
        </w:rPr>
        <w:t>、与本专业学位相关的行业</w:t>
      </w:r>
      <w:r>
        <w:rPr>
          <w:rFonts w:hAnsi="宋体"/>
          <w:sz w:val="18"/>
          <w:szCs w:val="18"/>
        </w:rPr>
        <w:t>教师。</w:t>
      </w:r>
    </w:p>
    <w:p>
      <w:pPr>
        <w:spacing w:line="300" w:lineRule="exact"/>
        <w:ind w:firstLine="360" w:firstLineChars="200"/>
        <w:rPr>
          <w:rFonts w:hAnsi="宋体"/>
          <w:color w:val="000000"/>
          <w:sz w:val="18"/>
          <w:szCs w:val="18"/>
        </w:rPr>
      </w:pPr>
      <w:r>
        <w:rPr>
          <w:rFonts w:hint="eastAsia"/>
          <w:color w:val="000000"/>
          <w:sz w:val="18"/>
          <w:szCs w:val="18"/>
        </w:rPr>
        <w:t>2</w:t>
      </w:r>
      <w:r>
        <w:rPr>
          <w:sz w:val="18"/>
          <w:szCs w:val="18"/>
        </w:rPr>
        <w:t>.</w:t>
      </w:r>
      <w:r>
        <w:rPr>
          <w:rFonts w:hint="eastAsia" w:hAnsi="宋体"/>
          <w:color w:val="000000"/>
          <w:sz w:val="18"/>
          <w:szCs w:val="18"/>
        </w:rPr>
        <w:t>临床医学</w:t>
      </w:r>
      <w:r>
        <w:rPr>
          <w:rFonts w:hAnsi="宋体"/>
          <w:color w:val="000000"/>
          <w:sz w:val="18"/>
          <w:szCs w:val="18"/>
        </w:rPr>
        <w:t>、口腔医学、中医专业学位限填</w:t>
      </w:r>
      <w:r>
        <w:rPr>
          <w:rFonts w:hint="eastAsia"/>
          <w:color w:val="000000"/>
          <w:sz w:val="18"/>
          <w:szCs w:val="18"/>
        </w:rPr>
        <w:t>20</w:t>
      </w:r>
      <w:r>
        <w:rPr>
          <w:rFonts w:hint="eastAsia" w:hAnsi="宋体"/>
          <w:color w:val="000000"/>
          <w:sz w:val="18"/>
          <w:szCs w:val="18"/>
        </w:rPr>
        <w:t>人，</w:t>
      </w:r>
      <w:r>
        <w:rPr>
          <w:rFonts w:hAnsi="宋体"/>
          <w:color w:val="000000"/>
          <w:sz w:val="18"/>
          <w:szCs w:val="18"/>
        </w:rPr>
        <w:t>其他专业限填</w:t>
      </w:r>
      <w:r>
        <w:rPr>
          <w:rFonts w:hint="eastAsia"/>
          <w:color w:val="000000"/>
          <w:sz w:val="18"/>
          <w:szCs w:val="18"/>
        </w:rPr>
        <w:t>10</w:t>
      </w:r>
      <w:r>
        <w:rPr>
          <w:rFonts w:hint="eastAsia" w:hAnsi="宋体"/>
          <w:color w:val="000000"/>
          <w:sz w:val="18"/>
          <w:szCs w:val="18"/>
        </w:rPr>
        <w:t>人</w:t>
      </w:r>
      <w:r>
        <w:rPr>
          <w:rFonts w:hAnsi="宋体"/>
          <w:color w:val="000000"/>
          <w:sz w:val="18"/>
          <w:szCs w:val="18"/>
        </w:rPr>
        <w:t>。</w:t>
      </w:r>
    </w:p>
    <w:p>
      <w:pPr>
        <w:widowControl/>
        <w:jc w:val="left"/>
        <w:rPr>
          <w:rFonts w:hAnsi="宋体"/>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宋体"/>
          <w:color w:val="000000"/>
          <w:sz w:val="18"/>
          <w:szCs w:val="18"/>
        </w:rPr>
        <w:br w:type="page"/>
      </w:r>
    </w:p>
    <w:p>
      <w:pPr>
        <w:snapToGrid w:val="0"/>
        <w:spacing w:line="312" w:lineRule="auto"/>
        <w:jc w:val="center"/>
        <w:rPr>
          <w:rFonts w:eastAsia="黑体"/>
          <w:b/>
          <w:bCs/>
          <w:color w:val="000000"/>
          <w:sz w:val="28"/>
          <w:szCs w:val="28"/>
        </w:rPr>
      </w:pPr>
      <w:r>
        <w:rPr>
          <w:rFonts w:hint="eastAsia" w:cs="宋体"/>
          <w:b/>
          <w:bCs/>
          <w:sz w:val="28"/>
        </w:rPr>
        <w:t>Ⅲ</w:t>
      </w:r>
      <w:r>
        <w:rPr>
          <w:rFonts w:cs="宋体"/>
          <w:b/>
          <w:bCs/>
          <w:color w:val="000000"/>
          <w:sz w:val="28"/>
          <w:szCs w:val="28"/>
        </w:rPr>
        <w:t xml:space="preserve"> </w:t>
      </w:r>
      <w:r>
        <w:rPr>
          <w:rFonts w:hint="eastAsia" w:eastAsia="黑体"/>
          <w:b/>
          <w:bCs/>
          <w:color w:val="000000"/>
          <w:sz w:val="28"/>
          <w:szCs w:val="28"/>
        </w:rPr>
        <w:t xml:space="preserve"> </w:t>
      </w:r>
      <w:r>
        <w:rPr>
          <w:rFonts w:hint="eastAsia" w:hAnsi="黑体" w:eastAsia="黑体"/>
          <w:b/>
          <w:bCs/>
          <w:color w:val="000000"/>
          <w:sz w:val="28"/>
          <w:szCs w:val="28"/>
        </w:rPr>
        <w:t>人才培养</w:t>
      </w:r>
    </w:p>
    <w:tbl>
      <w:tblPr>
        <w:tblStyle w:val="19"/>
        <w:tblW w:w="9638" w:type="dxa"/>
        <w:jc w:val="center"/>
        <w:tblLayout w:type="fixed"/>
        <w:tblCellMar>
          <w:top w:w="0" w:type="dxa"/>
          <w:left w:w="28" w:type="dxa"/>
          <w:bottom w:w="0" w:type="dxa"/>
          <w:right w:w="28" w:type="dxa"/>
        </w:tblCellMar>
      </w:tblPr>
      <w:tblGrid>
        <w:gridCol w:w="1560"/>
        <w:gridCol w:w="807"/>
        <w:gridCol w:w="808"/>
        <w:gridCol w:w="808"/>
        <w:gridCol w:w="808"/>
        <w:gridCol w:w="808"/>
        <w:gridCol w:w="807"/>
        <w:gridCol w:w="808"/>
        <w:gridCol w:w="808"/>
        <w:gridCol w:w="808"/>
        <w:gridCol w:w="808"/>
      </w:tblGrid>
      <w:tr>
        <w:tblPrEx>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b/>
                <w:bCs/>
                <w:color w:val="000000"/>
                <w:szCs w:val="21"/>
              </w:rPr>
              <w:t xml:space="preserve">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default" w:eastAsia="仿宋_GB2312"/>
                <w:color w:val="000000"/>
                <w:kern w:val="0"/>
                <w:szCs w:val="21"/>
                <w:lang w:val="en-US" w:eastAsia="zh-CN"/>
              </w:rPr>
            </w:pPr>
            <w:r>
              <w:rPr>
                <w:rFonts w:hint="eastAsia" w:eastAsia="仿宋_GB2312"/>
                <w:color w:val="000000"/>
                <w:kern w:val="0"/>
                <w:szCs w:val="21"/>
                <w:lang w:val="en-US" w:eastAsia="zh-CN"/>
              </w:rPr>
              <w:t>2018</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default" w:eastAsia="仿宋_GB2312"/>
                <w:color w:val="000000"/>
                <w:kern w:val="0"/>
                <w:szCs w:val="21"/>
                <w:lang w:val="en-US" w:eastAsia="zh-CN"/>
              </w:rPr>
            </w:pPr>
            <w:r>
              <w:rPr>
                <w:rFonts w:hint="eastAsia" w:eastAsia="仿宋_GB2312"/>
                <w:color w:val="000000"/>
                <w:kern w:val="0"/>
                <w:szCs w:val="21"/>
                <w:lang w:val="en-US" w:eastAsia="zh-CN"/>
              </w:rPr>
              <w:t>2019</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default" w:eastAsia="仿宋_GB2312"/>
                <w:color w:val="000000"/>
                <w:kern w:val="0"/>
                <w:szCs w:val="21"/>
                <w:lang w:val="en-US" w:eastAsia="zh-CN"/>
              </w:rPr>
            </w:pPr>
            <w:r>
              <w:rPr>
                <w:rFonts w:hint="eastAsia" w:eastAsia="仿宋_GB2312"/>
                <w:color w:val="000000"/>
                <w:kern w:val="0"/>
                <w:szCs w:val="21"/>
                <w:lang w:val="en-US" w:eastAsia="zh-CN"/>
              </w:rPr>
              <w:t>2020</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p>
        </w:tc>
      </w:tr>
      <w:tr>
        <w:tblPrEx>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招生</w:t>
            </w:r>
          </w:p>
          <w:p>
            <w:pPr>
              <w:adjustRightInd w:val="0"/>
              <w:jc w:val="center"/>
              <w:textAlignment w:val="baseline"/>
              <w:rPr>
                <w:rFonts w:eastAsia="仿宋_GB2312"/>
                <w:color w:val="000000"/>
                <w:kern w:val="0"/>
                <w:szCs w:val="21"/>
              </w:rPr>
            </w:pPr>
            <w:r>
              <w:rPr>
                <w:rFonts w:hint="eastAsia" w:eastAsia="仿宋_GB2312"/>
                <w:color w:val="000000"/>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招生</w:t>
            </w:r>
          </w:p>
          <w:p>
            <w:pPr>
              <w:adjustRightInd w:val="0"/>
              <w:jc w:val="center"/>
              <w:textAlignment w:val="baseline"/>
              <w:rPr>
                <w:rFonts w:eastAsia="仿宋_GB2312"/>
                <w:color w:val="000000"/>
                <w:kern w:val="0"/>
                <w:szCs w:val="21"/>
              </w:rPr>
            </w:pPr>
            <w:r>
              <w:rPr>
                <w:rFonts w:hint="eastAsia" w:eastAsia="仿宋_GB2312"/>
                <w:color w:val="000000"/>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招生</w:t>
            </w:r>
          </w:p>
          <w:p>
            <w:pPr>
              <w:adjustRightInd w:val="0"/>
              <w:jc w:val="center"/>
              <w:textAlignment w:val="baseline"/>
              <w:rPr>
                <w:rFonts w:eastAsia="仿宋_GB2312"/>
                <w:color w:val="000000"/>
                <w:kern w:val="0"/>
                <w:szCs w:val="21"/>
              </w:rPr>
            </w:pPr>
            <w:r>
              <w:rPr>
                <w:rFonts w:hint="eastAsia" w:eastAsia="仿宋_GB2312"/>
                <w:color w:val="000000"/>
                <w:kern w:val="0"/>
                <w:szCs w:val="21"/>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招生</w:t>
            </w:r>
          </w:p>
          <w:p>
            <w:pPr>
              <w:adjustRightInd w:val="0"/>
              <w:jc w:val="center"/>
              <w:textAlignment w:val="baseline"/>
              <w:rPr>
                <w:rFonts w:eastAsia="仿宋_GB2312"/>
                <w:color w:val="000000"/>
                <w:kern w:val="0"/>
                <w:szCs w:val="21"/>
              </w:rPr>
            </w:pPr>
            <w:r>
              <w:rPr>
                <w:rFonts w:hint="eastAsia" w:eastAsia="仿宋_GB2312"/>
                <w:color w:val="000000"/>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招生</w:t>
            </w:r>
          </w:p>
          <w:p>
            <w:pPr>
              <w:adjustRightInd w:val="0"/>
              <w:jc w:val="center"/>
              <w:textAlignment w:val="baseline"/>
              <w:rPr>
                <w:rFonts w:eastAsia="仿宋_GB2312"/>
                <w:color w:val="000000"/>
                <w:kern w:val="0"/>
                <w:szCs w:val="21"/>
              </w:rPr>
            </w:pPr>
            <w:r>
              <w:rPr>
                <w:rFonts w:hint="eastAsia" w:eastAsia="仿宋_GB2312"/>
                <w:color w:val="000000"/>
                <w:kern w:val="0"/>
                <w:szCs w:val="21"/>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r>
              <w:rPr>
                <w:rFonts w:hint="eastAsia" w:eastAsia="仿宋_GB2312" w:cs="宋体"/>
                <w:bCs/>
                <w:color w:val="000000"/>
                <w:szCs w:val="21"/>
              </w:rPr>
              <w:t>工商管理</w:t>
            </w:r>
          </w:p>
          <w:p>
            <w:pPr>
              <w:spacing w:line="340" w:lineRule="exact"/>
              <w:jc w:val="center"/>
              <w:rPr>
                <w:rFonts w:eastAsia="仿宋_GB2312" w:cs="宋体"/>
                <w:bCs/>
                <w:color w:val="000000"/>
                <w:szCs w:val="21"/>
                <w:shd w:val="pct10" w:color="auto" w:fill="FFFFFF"/>
              </w:rPr>
            </w:pPr>
            <w:r>
              <w:rPr>
                <w:rFonts w:hint="eastAsia" w:eastAsia="仿宋_GB2312" w:cs="宋体"/>
                <w:bCs/>
                <w:color w:val="000000"/>
                <w:szCs w:val="21"/>
              </w:rPr>
              <w:t>（博士）</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r>
              <w:rPr>
                <w:rFonts w:hint="eastAsia" w:eastAsia="仿宋_GB2312" w:cs="宋体"/>
                <w:bCs/>
                <w:color w:val="000000"/>
                <w:szCs w:val="21"/>
              </w:rPr>
              <w:t>公共管理</w:t>
            </w:r>
          </w:p>
          <w:p>
            <w:pPr>
              <w:spacing w:line="340" w:lineRule="exact"/>
              <w:jc w:val="center"/>
              <w:rPr>
                <w:rFonts w:eastAsia="仿宋_GB2312" w:cs="宋体"/>
                <w:bCs/>
                <w:color w:val="000000"/>
                <w:szCs w:val="21"/>
                <w:shd w:val="pct10" w:color="auto" w:fill="FFFFFF"/>
              </w:rPr>
            </w:pPr>
            <w:r>
              <w:rPr>
                <w:rFonts w:hint="eastAsia" w:eastAsia="仿宋_GB2312" w:cs="宋体"/>
                <w:bCs/>
                <w:color w:val="000000"/>
                <w:szCs w:val="21"/>
              </w:rPr>
              <w:t>（专业硕士）</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szCs w:val="21"/>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相关学科专业基本情况、开设时间、毕业生人数及届数、建设成效等（限500字）</w:t>
            </w:r>
          </w:p>
        </w:tc>
      </w:tr>
    </w:tbl>
    <w:p>
      <w:pPr>
        <w:spacing w:line="300" w:lineRule="exact"/>
        <w:ind w:left="360" w:hanging="360" w:hangingChars="200"/>
        <w:rPr>
          <w:rFonts w:hAnsi="宋体"/>
          <w:sz w:val="18"/>
          <w:szCs w:val="18"/>
        </w:rPr>
      </w:pPr>
      <w:r>
        <w:rPr>
          <w:rFonts w:hint="eastAsia" w:hAnsi="宋体"/>
          <w:sz w:val="18"/>
          <w:szCs w:val="18"/>
        </w:rPr>
        <w:t>注：1.“学科专业”指学科、专业学位类别和本科专业。</w:t>
      </w:r>
    </w:p>
    <w:p>
      <w:pPr>
        <w:spacing w:line="300" w:lineRule="exact"/>
        <w:ind w:left="359" w:leftChars="171" w:firstLine="18" w:firstLineChars="10"/>
        <w:rPr>
          <w:rFonts w:hAnsi="宋体"/>
          <w:sz w:val="18"/>
          <w:szCs w:val="18"/>
        </w:rPr>
      </w:pPr>
      <w:r>
        <w:rPr>
          <w:rFonts w:hint="eastAsia"/>
          <w:sz w:val="18"/>
          <w:szCs w:val="18"/>
        </w:rPr>
        <w:t>2.</w:t>
      </w:r>
      <w:r>
        <w:rPr>
          <w:rFonts w:hint="eastAsia" w:hAnsi="宋体"/>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sz w:val="18"/>
          <w:szCs w:val="18"/>
        </w:rPr>
        <w:t>3.</w:t>
      </w:r>
      <w:r>
        <w:rPr>
          <w:sz w:val="18"/>
          <w:szCs w:val="18"/>
        </w:rPr>
        <w:t>“</w:t>
      </w:r>
      <w:r>
        <w:rPr>
          <w:rFonts w:hAnsi="宋体"/>
          <w:sz w:val="18"/>
          <w:szCs w:val="18"/>
        </w:rPr>
        <w:t>学位授予</w:t>
      </w:r>
      <w:r>
        <w:rPr>
          <w:rFonts w:hint="eastAsia" w:hAnsi="宋体"/>
          <w:sz w:val="18"/>
          <w:szCs w:val="18"/>
        </w:rPr>
        <w:t>人</w:t>
      </w:r>
      <w:r>
        <w:rPr>
          <w:rFonts w:hAnsi="宋体"/>
          <w:sz w:val="18"/>
          <w:szCs w:val="18"/>
        </w:rPr>
        <w:t>数</w:t>
      </w:r>
      <w:r>
        <w:rPr>
          <w:sz w:val="18"/>
          <w:szCs w:val="18"/>
        </w:rPr>
        <w:t>”</w:t>
      </w:r>
      <w:r>
        <w:rPr>
          <w:rFonts w:hAnsi="宋体"/>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Ⅲ-</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目前开设的与本专业学位相关的特色课程</w:t>
            </w:r>
            <w:r>
              <w:rPr>
                <w:rFonts w:hint="eastAsia" w:eastAsia="仿宋_GB2312"/>
                <w:color w:val="000000"/>
                <w:szCs w:val="21"/>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786"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XXXX</w:t>
            </w:r>
          </w:p>
        </w:tc>
        <w:tc>
          <w:tcPr>
            <w:tcW w:w="1193"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专业选修课</w:t>
            </w:r>
          </w:p>
        </w:tc>
        <w:tc>
          <w:tcPr>
            <w:tcW w:w="1193"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XX</w:t>
            </w:r>
          </w:p>
        </w:tc>
        <w:tc>
          <w:tcPr>
            <w:tcW w:w="5040" w:type="dxa"/>
            <w:tcBorders>
              <w:top w:val="single" w:color="auto" w:sz="8" w:space="0"/>
            </w:tcBorders>
            <w:vAlign w:val="center"/>
          </w:tcPr>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786"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5040" w:type="dxa"/>
            <w:vAlign w:val="center"/>
          </w:tcPr>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786"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5040" w:type="dxa"/>
            <w:vAlign w:val="center"/>
          </w:tcPr>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786"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5040" w:type="dxa"/>
            <w:vAlign w:val="center"/>
          </w:tcPr>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786"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1193" w:type="dxa"/>
            <w:vAlign w:val="center"/>
          </w:tcPr>
          <w:p>
            <w:pPr>
              <w:spacing w:line="300" w:lineRule="atLeast"/>
              <w:rPr>
                <w:rFonts w:eastAsia="仿宋_GB2312"/>
                <w:color w:val="000000"/>
                <w:szCs w:val="21"/>
              </w:rPr>
            </w:pPr>
          </w:p>
        </w:tc>
        <w:tc>
          <w:tcPr>
            <w:tcW w:w="5040" w:type="dxa"/>
            <w:vAlign w:val="center"/>
          </w:tcPr>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pacing w:line="300" w:lineRule="exact"/>
        <w:rPr>
          <w:color w:val="FF0000"/>
          <w:sz w:val="18"/>
          <w:szCs w:val="18"/>
        </w:rPr>
      </w:pPr>
      <w:r>
        <w:rPr>
          <w:rFonts w:hint="eastAsia" w:hAnsi="宋体"/>
          <w:color w:val="000000"/>
          <w:sz w:val="18"/>
          <w:szCs w:val="18"/>
        </w:rPr>
        <w:t>注：</w:t>
      </w:r>
      <w:r>
        <w:rPr>
          <w:sz w:val="18"/>
          <w:szCs w:val="18"/>
        </w:rPr>
        <w:t xml:space="preserve"> “</w:t>
      </w:r>
      <w:r>
        <w:rPr>
          <w:rFonts w:hAnsi="宋体"/>
          <w:sz w:val="18"/>
          <w:szCs w:val="18"/>
        </w:rPr>
        <w:t>课程类型</w:t>
      </w:r>
      <w:r>
        <w:rPr>
          <w:sz w:val="18"/>
          <w:szCs w:val="18"/>
        </w:rPr>
        <w:t>”</w:t>
      </w:r>
      <w:r>
        <w:rPr>
          <w:rFonts w:hAnsi="宋体"/>
          <w:sz w:val="18"/>
          <w:szCs w:val="18"/>
        </w:rPr>
        <w:t>填</w:t>
      </w:r>
      <w:r>
        <w:rPr>
          <w:sz w:val="18"/>
          <w:szCs w:val="18"/>
        </w:rPr>
        <w:t>“</w:t>
      </w:r>
      <w:r>
        <w:rPr>
          <w:rFonts w:hAnsi="宋体"/>
          <w:sz w:val="18"/>
          <w:szCs w:val="18"/>
        </w:rPr>
        <w:t>专业必修课、专业选修课</w:t>
      </w:r>
      <w:r>
        <w:rPr>
          <w:sz w:val="18"/>
          <w:szCs w:val="18"/>
        </w:rPr>
        <w:t>”</w:t>
      </w:r>
      <w:r>
        <w:rPr>
          <w:rFonts w:hAnsi="宋体"/>
          <w:sz w:val="18"/>
          <w:szCs w:val="18"/>
        </w:rPr>
        <w:t>。</w:t>
      </w: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p>
      <w:pPr>
        <w:spacing w:line="300" w:lineRule="exact"/>
        <w:ind w:left="360" w:hanging="360" w:hangingChars="200"/>
        <w:rPr>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szCs w:val="21"/>
              </w:rPr>
              <w:t>Ⅲ-</w:t>
            </w:r>
            <w:r>
              <w:rPr>
                <w:rFonts w:hint="eastAsia" w:eastAsia="仿宋_GB2312"/>
                <w:b/>
                <w:bCs/>
                <w:color w:val="000000"/>
                <w:szCs w:val="21"/>
              </w:rPr>
              <w:t>4</w:t>
            </w:r>
            <w:r>
              <w:rPr>
                <w:rFonts w:eastAsia="仿宋_GB2312"/>
                <w:b/>
                <w:bCs/>
                <w:color w:val="000000"/>
                <w:szCs w:val="21"/>
              </w:rPr>
              <w:t xml:space="preserve">  </w:t>
            </w:r>
            <w:r>
              <w:rPr>
                <w:rFonts w:hint="eastAsia" w:eastAsia="仿宋_GB2312" w:cs="宋体"/>
                <w:b/>
                <w:bCs/>
                <w:color w:val="000000"/>
                <w:szCs w:val="21"/>
              </w:rPr>
              <w:t>相关学科专业</w:t>
            </w:r>
            <w:r>
              <w:rPr>
                <w:rFonts w:hint="eastAsia" w:eastAsia="仿宋_GB2312"/>
                <w:b/>
                <w:bCs/>
                <w:color w:val="000000"/>
                <w:szCs w:val="21"/>
                <w:lang w:val="en-US" w:eastAsia="zh-CN"/>
              </w:rPr>
              <w:t>2018年以来</w:t>
            </w:r>
            <w:r>
              <w:rPr>
                <w:rFonts w:hint="eastAsia" w:eastAsia="仿宋_GB2312" w:cs="宋体"/>
                <w:b/>
                <w:bCs/>
                <w:color w:val="000000"/>
                <w:szCs w:val="21"/>
              </w:rPr>
              <w:t>获得的省部级以上</w:t>
            </w:r>
            <w:r>
              <w:rPr>
                <w:rFonts w:hint="eastAsia" w:eastAsia="仿宋_GB2312"/>
                <w:b/>
                <w:color w:val="000000"/>
                <w:szCs w:val="21"/>
              </w:rPr>
              <w:t>优秀教学成果奖</w:t>
            </w:r>
            <w:r>
              <w:rPr>
                <w:rFonts w:hint="eastAsia" w:eastAsia="仿宋_GB2312"/>
                <w:color w:val="000000"/>
                <w:szCs w:val="21"/>
              </w:rPr>
              <w:t>（限填10项）</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eastAsia="仿宋_GB2312"/>
                <w:bCs/>
                <w:color w:val="000000"/>
                <w:szCs w:val="21"/>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r>
              <w:rPr>
                <w:rFonts w:eastAsia="仿宋_GB2312"/>
                <w:bCs/>
                <w:color w:val="000000"/>
                <w:szCs w:val="21"/>
              </w:rPr>
              <w:t>2014</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r>
              <w:rPr>
                <w:rFonts w:hint="eastAsia" w:eastAsia="仿宋_GB2312"/>
                <w:bCs/>
                <w:color w:val="000000"/>
                <w:szCs w:val="21"/>
              </w:rPr>
              <w:t>XX省高等学校</w:t>
            </w:r>
          </w:p>
          <w:p>
            <w:pPr>
              <w:jc w:val="center"/>
              <w:rPr>
                <w:rFonts w:eastAsia="仿宋_GB2312"/>
                <w:bCs/>
                <w:color w:val="000000"/>
                <w:szCs w:val="21"/>
              </w:rPr>
            </w:pPr>
            <w:r>
              <w:rPr>
                <w:rFonts w:hint="eastAsia" w:eastAsia="仿宋_GB2312"/>
                <w:bCs/>
                <w:color w:val="000000"/>
                <w:szCs w:val="21"/>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r>
              <w:rPr>
                <w:rFonts w:hint="eastAsia" w:eastAsia="仿宋_GB2312"/>
                <w:bCs/>
                <w:color w:val="000000"/>
                <w:szCs w:val="21"/>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eastAsia="仿宋_GB2312"/>
                <w:bCs/>
                <w:color w:val="000000"/>
                <w:szCs w:val="21"/>
              </w:rPr>
              <w:t>XXXX</w:t>
            </w:r>
            <w:r>
              <w:rPr>
                <w:rFonts w:eastAsia="仿宋_GB2312"/>
                <w:color w:val="000000"/>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r>
              <w:rPr>
                <w:rFonts w:eastAsia="仿宋_GB2312"/>
                <w:bCs/>
                <w:color w:val="000000"/>
                <w:szCs w:val="21"/>
              </w:rPr>
              <w:t>2014</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sz w:val="18"/>
          <w:szCs w:val="18"/>
        </w:rPr>
      </w:pPr>
      <w:r>
        <w:rPr>
          <w:rFonts w:hint="eastAsia" w:hAnsi="宋体"/>
          <w:sz w:val="18"/>
          <w:szCs w:val="18"/>
        </w:rPr>
        <w:t>注：</w:t>
      </w:r>
      <w:r>
        <w:rPr>
          <w:sz w:val="18"/>
          <w:szCs w:val="18"/>
        </w:rPr>
        <w:t>1.同一成果获得多种奖项的，不重复填写。</w:t>
      </w:r>
    </w:p>
    <w:p>
      <w:pPr>
        <w:spacing w:line="300" w:lineRule="exact"/>
        <w:ind w:left="699" w:leftChars="333" w:firstLine="28" w:firstLineChars="16"/>
        <w:rPr>
          <w:rFonts w:hAnsi="宋体"/>
          <w:sz w:val="18"/>
          <w:szCs w:val="18"/>
        </w:rPr>
        <w:sectPr>
          <w:footerReference r:id="rId9" w:type="default"/>
          <w:footerReference r:id="rId10" w:type="even"/>
          <w:pgSz w:w="11906" w:h="16838"/>
          <w:pgMar w:top="1440" w:right="1418" w:bottom="1440" w:left="1418" w:header="851" w:footer="992" w:gutter="0"/>
          <w:pgNumType w:fmt="numberInDash"/>
          <w:cols w:space="720" w:num="1"/>
          <w:docGrid w:type="lines" w:linePitch="312" w:charSpace="0"/>
        </w:sectPr>
      </w:pPr>
      <w:r>
        <w:rPr>
          <w:sz w:val="18"/>
          <w:szCs w:val="18"/>
        </w:rPr>
        <w:t>2.“学科专业”指学科、专业学位类别和本科专业。</w:t>
      </w:r>
    </w:p>
    <w:p>
      <w:pPr>
        <w:widowControl/>
        <w:jc w:val="left"/>
        <w:rPr>
          <w:rFonts w:hAnsi="宋体"/>
          <w:sz w:val="18"/>
          <w:szCs w:val="18"/>
        </w:rPr>
      </w:pPr>
      <w:r>
        <w:rPr>
          <w:rFonts w:hAnsi="宋体"/>
          <w:sz w:val="18"/>
          <w:szCs w:val="18"/>
        </w:rPr>
        <w:br w:type="page"/>
      </w:r>
    </w:p>
    <w:p>
      <w:pPr>
        <w:spacing w:line="300" w:lineRule="exact"/>
        <w:ind w:left="361" w:leftChars="172"/>
        <w:rPr>
          <w:rFonts w:hAnsi="宋体"/>
          <w:sz w:val="18"/>
          <w:szCs w:val="18"/>
        </w:rPr>
      </w:pPr>
    </w:p>
    <w:p>
      <w:pPr>
        <w:snapToGrid w:val="0"/>
        <w:spacing w:line="240" w:lineRule="atLeast"/>
        <w:ind w:right="6"/>
        <w:jc w:val="center"/>
        <w:rPr>
          <w:color w:val="000000"/>
          <w:sz w:val="18"/>
        </w:rPr>
      </w:pPr>
    </w:p>
    <w:tbl>
      <w:tblPr>
        <w:tblStyle w:val="19"/>
        <w:tblW w:w="9638" w:type="dxa"/>
        <w:jc w:val="center"/>
        <w:tblLayout w:type="fixed"/>
        <w:tblCellMar>
          <w:top w:w="0" w:type="dxa"/>
          <w:left w:w="28" w:type="dxa"/>
          <w:bottom w:w="0" w:type="dxa"/>
          <w:right w:w="28" w:type="dxa"/>
        </w:tblCellMar>
      </w:tblPr>
      <w:tblGrid>
        <w:gridCol w:w="594"/>
        <w:gridCol w:w="1247"/>
        <w:gridCol w:w="992"/>
        <w:gridCol w:w="2268"/>
        <w:gridCol w:w="992"/>
        <w:gridCol w:w="3545"/>
      </w:tblGrid>
      <w:tr>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rFonts w:hint="eastAsia" w:ascii="宋体" w:hAnsi="宋体" w:cs="宋体"/>
                <w:b/>
                <w:bCs/>
                <w:color w:val="000000"/>
                <w:szCs w:val="21"/>
              </w:rPr>
              <w:t>Ⅲ</w:t>
            </w:r>
            <w:r>
              <w:rPr>
                <w:rFonts w:eastAsia="仿宋_GB2312"/>
                <w:b/>
                <w:bCs/>
                <w:color w:val="000000"/>
                <w:szCs w:val="21"/>
              </w:rPr>
              <w:t>-</w:t>
            </w:r>
            <w:r>
              <w:rPr>
                <w:rFonts w:hint="eastAsia" w:eastAsia="仿宋_GB2312"/>
                <w:b/>
                <w:bCs/>
                <w:color w:val="000000"/>
                <w:szCs w:val="21"/>
              </w:rPr>
              <w:t>5</w:t>
            </w:r>
            <w:r>
              <w:rPr>
                <w:rFonts w:eastAsia="仿宋_GB2312"/>
                <w:b/>
                <w:bCs/>
                <w:color w:val="000000"/>
                <w:szCs w:val="21"/>
              </w:rPr>
              <w:t xml:space="preserve">  </w:t>
            </w:r>
            <w:r>
              <w:rPr>
                <w:rFonts w:hint="eastAsia" w:eastAsia="仿宋_GB2312" w:cs="宋体"/>
                <w:b/>
                <w:bCs/>
                <w:color w:val="000000"/>
                <w:szCs w:val="21"/>
              </w:rPr>
              <w:t>相关学科专业</w:t>
            </w:r>
            <w:r>
              <w:rPr>
                <w:rFonts w:hint="eastAsia" w:eastAsia="仿宋_GB2312"/>
                <w:b/>
                <w:bCs/>
                <w:color w:val="000000"/>
                <w:szCs w:val="21"/>
                <w:lang w:val="en-US" w:eastAsia="zh-CN"/>
              </w:rPr>
              <w:t>2018年以来</w:t>
            </w:r>
            <w:r>
              <w:rPr>
                <w:rFonts w:hint="eastAsia" w:eastAsia="仿宋_GB2312" w:cs="宋体"/>
                <w:b/>
                <w:bCs/>
                <w:color w:val="000000"/>
                <w:szCs w:val="21"/>
              </w:rPr>
              <w:t>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268"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学科专业及学位类别</w:t>
            </w:r>
          </w:p>
          <w:p>
            <w:pPr>
              <w:spacing w:line="300" w:lineRule="atLeast"/>
              <w:jc w:val="center"/>
              <w:rPr>
                <w:rFonts w:eastAsia="仿宋_GB2312"/>
                <w:color w:val="000000"/>
                <w:szCs w:val="21"/>
              </w:rPr>
            </w:pPr>
            <w:r>
              <w:rPr>
                <w:rFonts w:hint="eastAsia" w:eastAsia="仿宋_GB2312"/>
                <w:color w:val="000000"/>
                <w:szCs w:val="21"/>
              </w:rPr>
              <w:t>（入学年月/毕业年月）</w:t>
            </w:r>
          </w:p>
        </w:tc>
        <w:tc>
          <w:tcPr>
            <w:tcW w:w="992"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XX</w:t>
            </w:r>
          </w:p>
        </w:tc>
        <w:tc>
          <w:tcPr>
            <w:tcW w:w="2268"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企业管理硕士</w:t>
            </w:r>
          </w:p>
          <w:p>
            <w:pPr>
              <w:spacing w:line="300" w:lineRule="atLeast"/>
              <w:jc w:val="center"/>
              <w:rPr>
                <w:rFonts w:eastAsia="仿宋_GB2312"/>
                <w:color w:val="000000"/>
                <w:szCs w:val="21"/>
              </w:rPr>
            </w:pPr>
            <w:r>
              <w:rPr>
                <w:rFonts w:hint="eastAsia" w:eastAsia="仿宋_GB2312"/>
                <w:color w:val="000000"/>
                <w:szCs w:val="21"/>
              </w:rPr>
              <w:t>（201209/201507）</w:t>
            </w:r>
          </w:p>
        </w:tc>
        <w:tc>
          <w:tcPr>
            <w:tcW w:w="992"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201405</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2268"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rFonts w:hAnsi="宋体"/>
          <w:sz w:val="18"/>
          <w:szCs w:val="18"/>
        </w:rPr>
      </w:pPr>
      <w:r>
        <w:rPr>
          <w:rFonts w:hint="eastAsia" w:hAnsi="宋体"/>
          <w:sz w:val="18"/>
          <w:szCs w:val="18"/>
        </w:rPr>
        <w:t>注：1.</w:t>
      </w:r>
      <w:r>
        <w:rPr>
          <w:sz w:val="18"/>
          <w:szCs w:val="18"/>
        </w:rPr>
        <w:t>“学科专业”</w:t>
      </w:r>
      <w:r>
        <w:rPr>
          <w:rFonts w:hint="eastAsia" w:hAnsi="宋体"/>
          <w:sz w:val="18"/>
          <w:szCs w:val="18"/>
        </w:rPr>
        <w:t>指学科、专业学位类别和本科专业。</w:t>
      </w:r>
    </w:p>
    <w:p>
      <w:pPr>
        <w:spacing w:line="300" w:lineRule="exact"/>
        <w:ind w:left="359" w:leftChars="171" w:firstLine="18" w:firstLineChars="10"/>
        <w:rPr>
          <w:rFonts w:hAnsi="宋体"/>
          <w:color w:val="000000"/>
          <w:sz w:val="18"/>
          <w:szCs w:val="18"/>
        </w:rPr>
      </w:pPr>
      <w:r>
        <w:rPr>
          <w:rFonts w:hint="eastAsia"/>
          <w:color w:val="000000"/>
          <w:sz w:val="18"/>
          <w:szCs w:val="18"/>
        </w:rPr>
        <w:t>2.</w:t>
      </w:r>
      <w:r>
        <w:rPr>
          <w:rFonts w:hint="eastAsia" w:hAnsi="宋体"/>
          <w:color w:val="000000"/>
          <w:sz w:val="18"/>
          <w:szCs w:val="18"/>
        </w:rPr>
        <w:t>限填本单位相关学科专业学生在学期间取得的成果，如参加竞赛获奖、参加重要科研项目、取得重要科研成果、</w:t>
      </w:r>
    </w:p>
    <w:p>
      <w:pPr>
        <w:spacing w:line="300" w:lineRule="exact"/>
        <w:ind w:left="359" w:leftChars="171" w:firstLine="172" w:firstLineChars="96"/>
        <w:rPr>
          <w:color w:val="000000"/>
          <w:sz w:val="18"/>
          <w:szCs w:val="18"/>
        </w:rPr>
      </w:pPr>
      <w:r>
        <w:rPr>
          <w:rFonts w:hint="eastAsia" w:hAnsi="宋体"/>
          <w:color w:val="000000"/>
          <w:sz w:val="18"/>
          <w:szCs w:val="18"/>
        </w:rPr>
        <w:t>创新创业成果、获得科研奖励或其他荣誉称号等。</w:t>
      </w:r>
    </w:p>
    <w:p>
      <w:pPr>
        <w:snapToGrid w:val="0"/>
        <w:spacing w:line="300" w:lineRule="exact"/>
        <w:ind w:firstLine="360" w:firstLineChars="200"/>
        <w:rPr>
          <w:color w:val="000000"/>
          <w:sz w:val="18"/>
          <w:szCs w:val="18"/>
        </w:rPr>
      </w:pPr>
      <w:r>
        <w:rPr>
          <w:rFonts w:hint="eastAsia"/>
          <w:color w:val="000000"/>
          <w:sz w:val="18"/>
          <w:szCs w:val="18"/>
        </w:rPr>
        <w:t>3</w:t>
      </w:r>
      <w:r>
        <w:rPr>
          <w:color w:val="000000"/>
          <w:sz w:val="18"/>
          <w:szCs w:val="18"/>
        </w:rPr>
        <w:t>.</w:t>
      </w:r>
      <w:r>
        <w:rPr>
          <w:rFonts w:hint="eastAsia"/>
          <w:color w:val="000000"/>
          <w:sz w:val="18"/>
          <w:szCs w:val="18"/>
        </w:rPr>
        <w:t>“</w:t>
      </w:r>
      <w:r>
        <w:rPr>
          <w:rFonts w:hint="eastAsia" w:hAnsi="宋体"/>
          <w:color w:val="000000"/>
          <w:sz w:val="18"/>
          <w:szCs w:val="18"/>
        </w:rPr>
        <w:t>学位类别</w:t>
      </w:r>
      <w:r>
        <w:rPr>
          <w:rFonts w:hint="eastAsia"/>
          <w:color w:val="000000"/>
          <w:sz w:val="18"/>
          <w:szCs w:val="18"/>
        </w:rPr>
        <w:t>”</w:t>
      </w:r>
      <w:r>
        <w:rPr>
          <w:rFonts w:hint="eastAsia" w:hAnsi="宋体"/>
          <w:color w:val="000000"/>
          <w:sz w:val="18"/>
          <w:szCs w:val="18"/>
        </w:rPr>
        <w:t>填</w:t>
      </w:r>
      <w:r>
        <w:rPr>
          <w:rFonts w:hint="eastAsia"/>
          <w:color w:val="000000"/>
          <w:sz w:val="18"/>
          <w:szCs w:val="18"/>
        </w:rPr>
        <w:t>“</w:t>
      </w:r>
      <w:r>
        <w:rPr>
          <w:rFonts w:hint="eastAsia" w:hAnsi="宋体"/>
          <w:color w:val="000000"/>
          <w:sz w:val="18"/>
          <w:szCs w:val="18"/>
        </w:rPr>
        <w:t>博士、硕士、学士</w:t>
      </w:r>
      <w:r>
        <w:rPr>
          <w:rFonts w:hint="eastAsia"/>
          <w:color w:val="000000"/>
          <w:sz w:val="18"/>
          <w:szCs w:val="18"/>
        </w:rPr>
        <w:t>”</w:t>
      </w:r>
      <w:r>
        <w:rPr>
          <w:rFonts w:hint="eastAsia" w:hAnsi="宋体"/>
          <w:color w:val="000000"/>
          <w:sz w:val="18"/>
          <w:szCs w:val="18"/>
        </w:rPr>
        <w:t>。</w:t>
      </w:r>
    </w:p>
    <w:p>
      <w:pPr>
        <w:widowControl/>
        <w:spacing w:line="300" w:lineRule="exact"/>
        <w:ind w:firstLine="360" w:firstLineChars="200"/>
        <w:rPr>
          <w:rFonts w:hAnsi="宋体"/>
          <w:color w:val="000000"/>
          <w:sz w:val="18"/>
          <w:szCs w:val="18"/>
        </w:rPr>
      </w:pPr>
      <w:r>
        <w:rPr>
          <w:rFonts w:hint="eastAsia"/>
          <w:color w:val="000000"/>
          <w:sz w:val="18"/>
          <w:szCs w:val="18"/>
        </w:rPr>
        <w:t>4.“</w:t>
      </w:r>
      <w:r>
        <w:rPr>
          <w:rFonts w:hAnsi="宋体"/>
          <w:color w:val="000000"/>
          <w:sz w:val="18"/>
          <w:szCs w:val="18"/>
        </w:rPr>
        <w:t>成果简介</w:t>
      </w:r>
      <w:r>
        <w:rPr>
          <w:rFonts w:hint="eastAsia"/>
          <w:color w:val="000000"/>
          <w:sz w:val="18"/>
          <w:szCs w:val="18"/>
        </w:rPr>
        <w:t>”</w:t>
      </w:r>
      <w:r>
        <w:rPr>
          <w:rFonts w:hAnsi="宋体"/>
          <w:color w:val="000000"/>
          <w:sz w:val="18"/>
          <w:szCs w:val="18"/>
        </w:rPr>
        <w:t>限</w:t>
      </w:r>
      <w:r>
        <w:rPr>
          <w:rFonts w:hint="eastAsia" w:hAnsi="宋体"/>
          <w:color w:val="000000"/>
          <w:sz w:val="18"/>
          <w:szCs w:val="18"/>
        </w:rPr>
        <w:t>填写</w:t>
      </w:r>
      <w:r>
        <w:rPr>
          <w:rFonts w:hAnsi="宋体"/>
          <w:color w:val="000000"/>
          <w:sz w:val="18"/>
          <w:szCs w:val="18"/>
        </w:rPr>
        <w:t>学生在成果</w:t>
      </w:r>
      <w:r>
        <w:rPr>
          <w:rFonts w:hint="eastAsia" w:hAnsi="宋体"/>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rFonts w:hAnsi="宋体"/>
          <w:color w:val="000000"/>
          <w:sz w:val="18"/>
          <w:szCs w:val="18"/>
        </w:rPr>
      </w:pPr>
      <w:r>
        <w:rPr>
          <w:rFonts w:hint="eastAsia" w:hAnsi="宋体"/>
          <w:color w:val="000000"/>
          <w:sz w:val="18"/>
          <w:szCs w:val="18"/>
        </w:rPr>
        <w:t>队情况。</w:t>
      </w:r>
    </w:p>
    <w:p>
      <w:pPr>
        <w:widowControl/>
        <w:jc w:val="left"/>
        <w:rPr>
          <w:rFonts w:hAnsi="宋体"/>
          <w:color w:val="000000"/>
          <w:sz w:val="18"/>
          <w:szCs w:val="18"/>
        </w:rPr>
      </w:pPr>
      <w:r>
        <w:rPr>
          <w:rFonts w:hAnsi="宋体"/>
          <w:color w:val="000000"/>
          <w:sz w:val="18"/>
          <w:szCs w:val="18"/>
        </w:rPr>
        <w:br w:type="page"/>
      </w:r>
    </w:p>
    <w:p>
      <w:pPr>
        <w:widowControl/>
        <w:spacing w:line="312" w:lineRule="auto"/>
        <w:jc w:val="center"/>
        <w:rPr>
          <w:rFonts w:eastAsia="黑体"/>
          <w:b/>
          <w:bCs/>
          <w:color w:val="000000"/>
          <w:sz w:val="28"/>
          <w:szCs w:val="28"/>
        </w:rPr>
      </w:pPr>
      <w:r>
        <w:rPr>
          <w:rFonts w:hint="eastAsia" w:hAnsi="宋体" w:cs="宋体"/>
          <w:b/>
          <w:bCs/>
          <w:sz w:val="28"/>
        </w:rPr>
        <w:t>Ⅳ</w:t>
      </w:r>
      <w:r>
        <w:rPr>
          <w:rFonts w:hint="eastAsia" w:eastAsia="黑体"/>
          <w:b/>
          <w:bCs/>
          <w:color w:val="000000"/>
          <w:sz w:val="28"/>
          <w:szCs w:val="28"/>
        </w:rPr>
        <w:t xml:space="preserve">  </w:t>
      </w:r>
      <w:r>
        <w:rPr>
          <w:rFonts w:hint="eastAsia" w:hAnsi="黑体" w:eastAsia="黑体"/>
          <w:b/>
          <w:bCs/>
          <w:color w:val="000000"/>
          <w:sz w:val="28"/>
          <w:szCs w:val="28"/>
        </w:rPr>
        <w:t>培养环境与条件</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b/>
                <w:bCs/>
              </w:rPr>
              <w:t xml:space="preserve">  </w:t>
            </w:r>
            <w:r>
              <w:rPr>
                <w:rFonts w:hint="eastAsia" w:eastAsia="仿宋_GB2312" w:cs="宋体"/>
                <w:b/>
                <w:bCs/>
                <w:color w:val="000000"/>
                <w:szCs w:val="21"/>
              </w:rPr>
              <w:t>相关学科专业</w:t>
            </w:r>
            <w:r>
              <w:rPr>
                <w:rFonts w:hint="eastAsia" w:eastAsia="仿宋_GB2312"/>
                <w:b/>
                <w:bCs/>
                <w:color w:val="000000"/>
                <w:szCs w:val="21"/>
                <w:lang w:val="en-US" w:eastAsia="zh-CN"/>
              </w:rPr>
              <w:t>2018年以来</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74"/>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74"/>
              <w:snapToGrid w:val="0"/>
              <w:spacing w:before="0" w:after="0" w:line="240" w:lineRule="auto"/>
              <w:jc w:val="center"/>
              <w:rPr>
                <w:rFonts w:ascii="Times New Roman" w:cs="宋体"/>
                <w:b/>
                <w:bCs/>
                <w:color w:val="000000"/>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4"/>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r>
              <w:rPr>
                <w:rFonts w:hint="eastAsia" w:ascii="Times New Roman"/>
                <w:color w:val="000000"/>
                <w:kern w:val="2"/>
                <w:szCs w:val="21"/>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74"/>
              <w:snapToGrid w:val="0"/>
              <w:spacing w:before="0" w:after="0" w:line="240" w:lineRule="auto"/>
              <w:jc w:val="center"/>
              <w:rPr>
                <w:rFonts w:ascii="Times New Roman"/>
                <w:color w:val="000000"/>
                <w:kern w:val="2"/>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74"/>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74"/>
              <w:spacing w:line="240" w:lineRule="auto"/>
              <w:rPr>
                <w:rFonts w:ascii="Times New Roman" w:cs="宋体"/>
                <w:b/>
                <w:bCs/>
              </w:rPr>
            </w:pPr>
          </w:p>
        </w:tc>
      </w:tr>
    </w:tbl>
    <w:p>
      <w:pPr>
        <w:spacing w:line="300" w:lineRule="exact"/>
        <w:ind w:left="360" w:hanging="360" w:hangingChars="200"/>
        <w:rPr>
          <w:rFonts w:hAnsi="宋体"/>
          <w:sz w:val="18"/>
          <w:szCs w:val="18"/>
        </w:rPr>
      </w:pPr>
      <w:r>
        <w:rPr>
          <w:rFonts w:hint="eastAsia" w:hAnsi="宋体"/>
          <w:sz w:val="18"/>
          <w:szCs w:val="18"/>
        </w:rPr>
        <w:t>注：1.“学科专业”指学科、专业学位类别和本科专业。</w:t>
      </w:r>
    </w:p>
    <w:p>
      <w:pPr>
        <w:spacing w:line="300" w:lineRule="exact"/>
        <w:ind w:left="359" w:leftChars="171" w:firstLine="3" w:firstLineChars="2"/>
        <w:rPr>
          <w:rFonts w:hAnsi="宋体"/>
          <w:color w:val="000000"/>
          <w:kern w:val="0"/>
          <w:sz w:val="18"/>
          <w:szCs w:val="18"/>
        </w:rPr>
      </w:pPr>
      <w:r>
        <w:rPr>
          <w:rFonts w:hint="eastAsia"/>
          <w:bCs/>
          <w:color w:val="000000"/>
          <w:sz w:val="18"/>
          <w:szCs w:val="18"/>
        </w:rPr>
        <w:t>2.限填近五年完成并转化/应用的成果，包括：发明专利、咨询报告、智库报告、标准制定、</w:t>
      </w:r>
      <w:r>
        <w:rPr>
          <w:rFonts w:hint="eastAsia" w:hAnsi="宋体"/>
          <w:color w:val="000000"/>
          <w:kern w:val="0"/>
          <w:sz w:val="18"/>
          <w:szCs w:val="18"/>
        </w:rPr>
        <w:t>技术规范、行业标</w:t>
      </w:r>
    </w:p>
    <w:p>
      <w:pPr>
        <w:spacing w:line="300" w:lineRule="exact"/>
        <w:ind w:left="359" w:leftChars="171" w:firstLine="158" w:firstLineChars="88"/>
        <w:rPr>
          <w:bCs/>
          <w:sz w:val="18"/>
          <w:szCs w:val="18"/>
        </w:rPr>
      </w:pPr>
      <w:r>
        <w:rPr>
          <w:rFonts w:hint="eastAsia" w:hAnsi="宋体"/>
          <w:color w:val="000000"/>
          <w:kern w:val="0"/>
          <w:sz w:val="18"/>
          <w:szCs w:val="18"/>
        </w:rPr>
        <w:t>准、高水平教学案例</w:t>
      </w:r>
      <w:r>
        <w:rPr>
          <w:rFonts w:hint="eastAsia"/>
          <w:bCs/>
          <w:color w:val="000000"/>
          <w:sz w:val="18"/>
          <w:szCs w:val="18"/>
        </w:rPr>
        <w:t>及其他原创性研究成果等。</w:t>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  </w:t>
            </w:r>
            <w:r>
              <w:rPr>
                <w:rFonts w:hint="eastAsia" w:eastAsia="仿宋_GB2312"/>
                <w:b/>
                <w:bCs/>
                <w:kern w:val="0"/>
                <w:szCs w:val="20"/>
              </w:rPr>
              <w:t>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宋体"/>
          <w:sz w:val="18"/>
          <w:szCs w:val="18"/>
        </w:rPr>
      </w:pPr>
      <w:r>
        <w:rPr>
          <w:rFonts w:hint="eastAsia" w:hAnsi="宋体"/>
          <w:sz w:val="18"/>
          <w:szCs w:val="18"/>
        </w:rPr>
        <w:t>注：1.本表</w:t>
      </w:r>
      <w:r>
        <w:rPr>
          <w:rFonts w:hAnsi="宋体"/>
          <w:sz w:val="18"/>
          <w:szCs w:val="18"/>
        </w:rPr>
        <w:t>仅限申请艺术</w:t>
      </w:r>
      <w:r>
        <w:rPr>
          <w:rFonts w:hint="eastAsia" w:hAnsi="宋体"/>
          <w:sz w:val="18"/>
          <w:szCs w:val="18"/>
        </w:rPr>
        <w:t>硕士专业</w:t>
      </w:r>
      <w:r>
        <w:rPr>
          <w:rFonts w:hAnsi="宋体"/>
          <w:sz w:val="18"/>
          <w:szCs w:val="18"/>
        </w:rPr>
        <w:t>学位授权点的单位填写。</w:t>
      </w:r>
    </w:p>
    <w:p>
      <w:pPr>
        <w:spacing w:line="300" w:lineRule="exact"/>
        <w:ind w:firstLine="363" w:firstLineChars="202"/>
        <w:rPr>
          <w:rFonts w:hAnsi="宋体"/>
          <w:sz w:val="18"/>
          <w:szCs w:val="18"/>
        </w:rPr>
      </w:pPr>
      <w:r>
        <w:rPr>
          <w:rFonts w:hint="eastAsia" w:hAnsi="宋体"/>
          <w:sz w:val="18"/>
          <w:szCs w:val="18"/>
        </w:rPr>
        <w:t>2.“学科专业”指学科、专业学位类别和本科专业。</w:t>
      </w:r>
    </w:p>
    <w:p>
      <w:pPr>
        <w:widowControl/>
        <w:spacing w:line="300" w:lineRule="exact"/>
        <w:ind w:left="596" w:leftChars="202" w:hanging="172" w:hangingChars="96"/>
        <w:rPr>
          <w:bCs/>
          <w:sz w:val="18"/>
          <w:szCs w:val="18"/>
        </w:rPr>
        <w:sectPr>
          <w:type w:val="continuous"/>
          <w:pgSz w:w="11906" w:h="16838"/>
          <w:pgMar w:top="1440" w:right="1418" w:bottom="1440" w:left="1418" w:header="851" w:footer="992" w:gutter="0"/>
          <w:pgNumType w:fmt="numberInDash"/>
          <w:cols w:space="720" w:num="1"/>
          <w:docGrid w:type="lines" w:linePitch="312" w:charSpace="0"/>
        </w:sect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b/>
                <w:bCs/>
                <w:color w:val="000000"/>
                <w:kern w:val="0"/>
                <w:szCs w:val="21"/>
              </w:rPr>
              <w:t xml:space="preserve">  </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7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865"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 年月</w:t>
            </w:r>
          </w:p>
        </w:tc>
        <w:tc>
          <w:tcPr>
            <w:tcW w:w="1308"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bCs/>
                <w:color w:val="000000"/>
                <w:szCs w:val="21"/>
              </w:rPr>
              <w:t>XXX</w:t>
            </w:r>
          </w:p>
        </w:tc>
        <w:tc>
          <w:tcPr>
            <w:tcW w:w="1304"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bCs/>
                <w:color w:val="000000"/>
                <w:szCs w:val="21"/>
              </w:rPr>
              <w:t>XXX</w:t>
            </w:r>
            <w:r>
              <w:rPr>
                <w:rFonts w:hint="eastAsia" w:eastAsia="仿宋_GB2312" w:cs="仿宋"/>
                <w:color w:val="000000"/>
                <w:szCs w:val="21"/>
              </w:rPr>
              <w:t>公司</w:t>
            </w:r>
          </w:p>
        </w:tc>
        <w:tc>
          <w:tcPr>
            <w:tcW w:w="870"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北京</w:t>
            </w:r>
          </w:p>
        </w:tc>
        <w:tc>
          <w:tcPr>
            <w:tcW w:w="865"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201509</w:t>
            </w:r>
          </w:p>
        </w:tc>
        <w:tc>
          <w:tcPr>
            <w:tcW w:w="1308"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179"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6983"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70" w:type="dxa"/>
            <w:shd w:val="clear" w:color="auto" w:fill="auto"/>
            <w:vAlign w:val="center"/>
          </w:tcPr>
          <w:p>
            <w:pPr>
              <w:jc w:val="center"/>
              <w:rPr>
                <w:rFonts w:eastAsia="仿宋_GB2312" w:cs="仿宋"/>
                <w:color w:val="000000"/>
                <w:szCs w:val="21"/>
              </w:rPr>
            </w:pPr>
          </w:p>
        </w:tc>
        <w:tc>
          <w:tcPr>
            <w:tcW w:w="865" w:type="dxa"/>
            <w:shd w:val="clear" w:color="auto" w:fill="auto"/>
            <w:vAlign w:val="center"/>
          </w:tcPr>
          <w:p>
            <w:pPr>
              <w:jc w:val="center"/>
              <w:rPr>
                <w:rFonts w:eastAsia="仿宋_GB2312" w:cs="仿宋"/>
                <w:color w:val="000000"/>
                <w:szCs w:val="21"/>
              </w:rPr>
            </w:pPr>
          </w:p>
        </w:tc>
        <w:tc>
          <w:tcPr>
            <w:tcW w:w="1308" w:type="dxa"/>
            <w:shd w:val="clear" w:color="auto" w:fill="auto"/>
            <w:vAlign w:val="center"/>
          </w:tcPr>
          <w:p>
            <w:pPr>
              <w:jc w:val="center"/>
              <w:rPr>
                <w:rFonts w:eastAsia="仿宋_GB2312" w:cs="仿宋"/>
                <w:color w:val="000000"/>
                <w:szCs w:val="21"/>
              </w:rPr>
            </w:pPr>
          </w:p>
        </w:tc>
        <w:tc>
          <w:tcPr>
            <w:tcW w:w="1179" w:type="dxa"/>
            <w:shd w:val="clear" w:color="auto" w:fill="auto"/>
            <w:vAlign w:val="center"/>
          </w:tcPr>
          <w:p>
            <w:pPr>
              <w:jc w:val="center"/>
              <w:rPr>
                <w:rFonts w:eastAsia="仿宋_GB2312" w:cs="仿宋"/>
                <w:color w:val="000000"/>
                <w:szCs w:val="21"/>
              </w:rPr>
            </w:pPr>
          </w:p>
        </w:tc>
        <w:tc>
          <w:tcPr>
            <w:tcW w:w="6983"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70" w:type="dxa"/>
            <w:tcBorders>
              <w:bottom w:val="single" w:color="auto" w:sz="12" w:space="0"/>
            </w:tcBorders>
            <w:shd w:val="clear" w:color="auto" w:fill="auto"/>
            <w:vAlign w:val="center"/>
          </w:tcPr>
          <w:p>
            <w:pPr>
              <w:jc w:val="center"/>
              <w:rPr>
                <w:rFonts w:eastAsia="仿宋_GB2312" w:cs="仿宋"/>
                <w:color w:val="000000"/>
                <w:szCs w:val="21"/>
              </w:rPr>
            </w:pPr>
          </w:p>
        </w:tc>
        <w:tc>
          <w:tcPr>
            <w:tcW w:w="865" w:type="dxa"/>
            <w:tcBorders>
              <w:bottom w:val="single" w:color="auto" w:sz="12" w:space="0"/>
            </w:tcBorders>
            <w:shd w:val="clear" w:color="auto" w:fill="auto"/>
            <w:vAlign w:val="center"/>
          </w:tcPr>
          <w:p>
            <w:pPr>
              <w:jc w:val="center"/>
              <w:rPr>
                <w:rFonts w:eastAsia="仿宋_GB2312" w:cs="仿宋"/>
                <w:color w:val="000000"/>
                <w:szCs w:val="21"/>
              </w:rPr>
            </w:pPr>
          </w:p>
        </w:tc>
        <w:tc>
          <w:tcPr>
            <w:tcW w:w="1308" w:type="dxa"/>
            <w:tcBorders>
              <w:bottom w:val="single" w:color="auto" w:sz="12" w:space="0"/>
            </w:tcBorders>
            <w:shd w:val="clear" w:color="auto" w:fill="auto"/>
            <w:vAlign w:val="center"/>
          </w:tcPr>
          <w:p>
            <w:pPr>
              <w:jc w:val="center"/>
              <w:rPr>
                <w:rFonts w:eastAsia="仿宋_GB2312" w:cs="仿宋"/>
                <w:color w:val="000000"/>
                <w:szCs w:val="21"/>
              </w:rPr>
            </w:pPr>
          </w:p>
        </w:tc>
        <w:tc>
          <w:tcPr>
            <w:tcW w:w="1179" w:type="dxa"/>
            <w:tcBorders>
              <w:bottom w:val="single" w:color="auto" w:sz="12" w:space="0"/>
            </w:tcBorders>
            <w:shd w:val="clear" w:color="auto" w:fill="auto"/>
            <w:vAlign w:val="center"/>
          </w:tcPr>
          <w:p>
            <w:pPr>
              <w:jc w:val="center"/>
              <w:rPr>
                <w:rFonts w:eastAsia="仿宋_GB2312" w:cs="仿宋"/>
                <w:color w:val="000000"/>
                <w:szCs w:val="21"/>
              </w:rPr>
            </w:pPr>
          </w:p>
        </w:tc>
        <w:tc>
          <w:tcPr>
            <w:tcW w:w="6983"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60" w:hanging="360" w:hangingChars="200"/>
        <w:rPr>
          <w:rFonts w:hAnsi="宋体"/>
          <w:color w:val="000000"/>
          <w:sz w:val="18"/>
          <w:szCs w:val="18"/>
        </w:rPr>
      </w:pPr>
      <w:r>
        <w:rPr>
          <w:rFonts w:hint="eastAsia" w:hAnsi="宋体"/>
          <w:color w:val="000000"/>
          <w:sz w:val="18"/>
          <w:szCs w:val="18"/>
        </w:rPr>
        <w:t>注：</w:t>
      </w:r>
      <w:r>
        <w:rPr>
          <w:rFonts w:hint="eastAsia"/>
          <w:color w:val="000000"/>
          <w:sz w:val="18"/>
          <w:szCs w:val="18"/>
        </w:rPr>
        <w:t>1.</w:t>
      </w:r>
      <w:r>
        <w:rPr>
          <w:rFonts w:hint="eastAsia" w:hAnsi="宋体"/>
          <w:color w:val="000000"/>
          <w:sz w:val="18"/>
          <w:szCs w:val="18"/>
        </w:rPr>
        <w:t>限填</w:t>
      </w:r>
      <w:r>
        <w:rPr>
          <w:rFonts w:hint="eastAsia"/>
          <w:color w:val="000000"/>
          <w:sz w:val="18"/>
          <w:szCs w:val="18"/>
        </w:rPr>
        <w:t>201</w:t>
      </w:r>
      <w:r>
        <w:rPr>
          <w:color w:val="000000"/>
          <w:sz w:val="18"/>
          <w:szCs w:val="18"/>
        </w:rPr>
        <w:t>6</w:t>
      </w:r>
      <w:r>
        <w:rPr>
          <w:rFonts w:hint="eastAsia" w:hAnsi="宋体"/>
          <w:color w:val="000000"/>
          <w:sz w:val="18"/>
          <w:szCs w:val="18"/>
        </w:rPr>
        <w:t>年</w:t>
      </w:r>
      <w:r>
        <w:rPr>
          <w:color w:val="000000"/>
          <w:sz w:val="18"/>
          <w:szCs w:val="18"/>
        </w:rPr>
        <w:t>12</w:t>
      </w:r>
      <w:r>
        <w:rPr>
          <w:rFonts w:hint="eastAsia" w:hAnsi="宋体"/>
          <w:color w:val="000000"/>
          <w:sz w:val="18"/>
          <w:szCs w:val="18"/>
        </w:rPr>
        <w:t>月</w:t>
      </w:r>
      <w:r>
        <w:rPr>
          <w:color w:val="000000"/>
          <w:sz w:val="18"/>
          <w:szCs w:val="18"/>
        </w:rPr>
        <w:t>31</w:t>
      </w:r>
      <w:r>
        <w:rPr>
          <w:rFonts w:hint="eastAsia" w:hAnsi="宋体"/>
          <w:color w:val="000000"/>
          <w:sz w:val="18"/>
          <w:szCs w:val="18"/>
        </w:rPr>
        <w:t>日前已经与本单位签署合作协议的与本专业学位类别人才培养相关的实习、实训、实践基地。</w:t>
      </w:r>
    </w:p>
    <w:p>
      <w:pPr>
        <w:numPr>
          <w:ilvl w:val="0"/>
          <w:numId w:val="1"/>
        </w:numPr>
        <w:spacing w:line="260" w:lineRule="exact"/>
        <w:ind w:left="359" w:leftChars="171" w:firstLine="18" w:firstLineChars="10"/>
        <w:rPr>
          <w:rFonts w:hint="eastAsia" w:hAnsi="宋体" w:cs="仿宋"/>
          <w:color w:val="000000"/>
          <w:sz w:val="18"/>
          <w:szCs w:val="18"/>
        </w:rPr>
      </w:pPr>
      <w:r>
        <w:rPr>
          <w:rFonts w:hint="eastAsia"/>
          <w:color w:val="000000"/>
          <w:sz w:val="18"/>
          <w:szCs w:val="18"/>
        </w:rPr>
        <w:t>“</w:t>
      </w:r>
      <w:r>
        <w:rPr>
          <w:rFonts w:hint="eastAsia" w:hAnsi="宋体"/>
          <w:color w:val="000000"/>
          <w:sz w:val="18"/>
          <w:szCs w:val="18"/>
        </w:rPr>
        <w:t>基地及专业实践内容简介</w:t>
      </w:r>
      <w:r>
        <w:rPr>
          <w:rFonts w:hint="eastAsia"/>
          <w:color w:val="000000"/>
          <w:sz w:val="18"/>
          <w:szCs w:val="18"/>
        </w:rPr>
        <w:t>”</w:t>
      </w:r>
      <w:r>
        <w:rPr>
          <w:rFonts w:hint="eastAsia" w:hAnsi="宋体"/>
          <w:color w:val="000000"/>
          <w:sz w:val="18"/>
          <w:szCs w:val="18"/>
        </w:rPr>
        <w:t>填写基地</w:t>
      </w:r>
      <w:r>
        <w:rPr>
          <w:rFonts w:hint="eastAsia" w:hAnsi="宋体" w:cs="仿宋"/>
          <w:color w:val="000000"/>
          <w:sz w:val="18"/>
          <w:szCs w:val="18"/>
        </w:rPr>
        <w:t>情况与条件，开展实践教学内容，实践指导教师配备情况等。</w:t>
      </w:r>
    </w:p>
    <w:p>
      <w:pPr>
        <w:numPr>
          <w:numId w:val="0"/>
        </w:numPr>
        <w:spacing w:line="260" w:lineRule="exact"/>
        <w:ind w:leftChars="181"/>
        <w:rPr>
          <w:rFonts w:hint="eastAsia" w:hAnsi="宋体" w:cs="仿宋"/>
          <w:color w:val="000000"/>
          <w:sz w:val="18"/>
          <w:szCs w:val="18"/>
        </w:rPr>
      </w:pPr>
    </w:p>
    <w:p>
      <w:pPr>
        <w:spacing w:line="340" w:lineRule="exact"/>
        <w:jc w:val="left"/>
        <w:rPr>
          <w:rFonts w:eastAsia="仿宋_GB2312"/>
          <w:b/>
          <w:bCs/>
          <w:color w:val="000000"/>
          <w:kern w:val="0"/>
          <w:szCs w:val="21"/>
        </w:rPr>
        <w:sectPr>
          <w:footerReference r:id="rId11" w:type="default"/>
          <w:footerReference r:id="rId12" w:type="even"/>
          <w:pgSz w:w="16838" w:h="11906" w:orient="landscape"/>
          <w:pgMar w:top="1247" w:right="1247" w:bottom="1247" w:left="1247" w:header="851" w:footer="992" w:gutter="0"/>
          <w:pgNumType w:fmt="numberInDash"/>
          <w:cols w:space="720" w:num="1"/>
          <w:docGrid w:type="lines" w:linePitch="312" w:charSpace="0"/>
        </w:sect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 xml:space="preserve">-2  </w:t>
            </w:r>
            <w:r>
              <w:rPr>
                <w:rFonts w:hint="eastAsia" w:eastAsia="仿宋_GB2312"/>
                <w:b/>
                <w:bCs/>
                <w:color w:val="000000"/>
                <w:szCs w:val="21"/>
                <w:lang w:val="en-US" w:eastAsia="zh-CN"/>
              </w:rPr>
              <w:t>2018年以来</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3187" w:type="dxa"/>
            <w:tcBorders>
              <w:top w:val="single" w:color="auto" w:sz="8" w:space="0"/>
            </w:tcBorders>
            <w:shd w:val="clear" w:color="auto" w:fill="auto"/>
            <w:vAlign w:val="center"/>
          </w:tcPr>
          <w:p>
            <w:pPr>
              <w:jc w:val="center"/>
              <w:rPr>
                <w:rFonts w:eastAsia="仿宋_GB2312" w:cs="仿宋"/>
                <w:color w:val="000000"/>
                <w:szCs w:val="21"/>
              </w:rPr>
            </w:pPr>
            <w:r>
              <w:rPr>
                <w:rFonts w:eastAsia="仿宋_GB2312" w:cs="仿宋"/>
                <w:color w:val="000000"/>
                <w:szCs w:val="21"/>
              </w:rPr>
              <w:t>自建案例库</w:t>
            </w:r>
          </w:p>
        </w:tc>
        <w:tc>
          <w:tcPr>
            <w:tcW w:w="1759"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bCs/>
                <w:color w:val="000000"/>
                <w:szCs w:val="21"/>
              </w:rPr>
              <w:t>XX</w:t>
            </w:r>
          </w:p>
        </w:tc>
        <w:tc>
          <w:tcPr>
            <w:tcW w:w="2067" w:type="dxa"/>
            <w:tcBorders>
              <w:top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bCs/>
                <w:color w:val="000000"/>
                <w:szCs w:val="21"/>
              </w:rPr>
              <w:t>XXXXXX</w:t>
            </w: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318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1759"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206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3187"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3187"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318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1759"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206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318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r>
              <w:rPr>
                <w:rFonts w:hint="eastAsia" w:eastAsia="仿宋_GB2312" w:cs="仿宋"/>
                <w:color w:val="000000"/>
                <w:szCs w:val="21"/>
              </w:rPr>
              <w:t xml:space="preserve"> </w:t>
            </w: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3187"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3187"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3187"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3187"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64" w:leftChars="99" w:hanging="356" w:hangingChars="198"/>
        <w:rPr>
          <w:rFonts w:hAnsi="宋体"/>
          <w:sz w:val="18"/>
          <w:szCs w:val="18"/>
        </w:rPr>
      </w:pPr>
      <w:r>
        <w:rPr>
          <w:rFonts w:hint="eastAsia" w:hAnsi="宋体"/>
          <w:color w:val="000000"/>
          <w:sz w:val="18"/>
          <w:szCs w:val="18"/>
        </w:rPr>
        <w:t>注：</w:t>
      </w:r>
      <w:r>
        <w:rPr>
          <w:rFonts w:hint="eastAsia"/>
          <w:color w:val="000000"/>
          <w:sz w:val="18"/>
          <w:szCs w:val="18"/>
        </w:rPr>
        <w:t>1.</w:t>
      </w:r>
      <w:r>
        <w:rPr>
          <w:rFonts w:hint="eastAsia" w:hAnsi="宋体"/>
          <w:color w:val="000000"/>
          <w:sz w:val="18"/>
          <w:szCs w:val="18"/>
        </w:rPr>
        <w:t>限填本单位组织或开展的专业实践活动，或本单位取得的专业实践成果。如：</w:t>
      </w:r>
      <w:r>
        <w:rPr>
          <w:rFonts w:hint="eastAsia" w:hAnsi="宋体"/>
          <w:sz w:val="18"/>
          <w:szCs w:val="18"/>
        </w:rPr>
        <w:t>原创教学案例，自建案例库，创新实践教学形式，创业教育活动、职业能力培训等。</w:t>
      </w:r>
    </w:p>
    <w:p>
      <w:pPr>
        <w:ind w:left="563" w:leftChars="268" w:firstLine="23" w:firstLineChars="13"/>
        <w:rPr>
          <w:rFonts w:cs="仿宋"/>
          <w:color w:val="000000"/>
          <w:sz w:val="18"/>
          <w:szCs w:val="18"/>
        </w:rPr>
        <w:sectPr>
          <w:footerReference r:id="rId13" w:type="default"/>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t>2.“</w:t>
      </w:r>
      <w:r>
        <w:rPr>
          <w:rFonts w:hint="eastAsia" w:hAnsi="宋体"/>
          <w:sz w:val="18"/>
          <w:szCs w:val="18"/>
        </w:rPr>
        <w:t>负责人</w:t>
      </w:r>
      <w:r>
        <w:rPr>
          <w:rFonts w:hint="eastAsia"/>
          <w:sz w:val="18"/>
          <w:szCs w:val="18"/>
        </w:rPr>
        <w:t>”</w:t>
      </w:r>
      <w:r>
        <w:rPr>
          <w:rFonts w:hint="eastAsia" w:hAnsi="宋体"/>
          <w:color w:val="000000"/>
          <w:sz w:val="18"/>
          <w:szCs w:val="18"/>
        </w:rPr>
        <w:t>填写组织或开</w:t>
      </w:r>
      <w:r>
        <w:rPr>
          <w:rFonts w:hint="eastAsia" w:hAnsi="宋体"/>
          <w:sz w:val="18"/>
          <w:szCs w:val="18"/>
        </w:rPr>
        <w:t>展专业实践活动的责任教师、行业专家，或取得专业实践成果的主要教师。</w:t>
      </w:r>
    </w:p>
    <w:tbl>
      <w:tblPr>
        <w:tblStyle w:val="19"/>
        <w:tblW w:w="9498" w:type="dxa"/>
        <w:jc w:val="center"/>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4</w:t>
            </w:r>
            <w:r>
              <w:rPr>
                <w:rFonts w:eastAsia="仿宋_GB2312"/>
                <w:b/>
                <w:bCs/>
                <w:color w:val="000000"/>
                <w:szCs w:val="21"/>
              </w:rPr>
              <w:t xml:space="preserve">  </w:t>
            </w:r>
            <w:r>
              <w:rPr>
                <w:rFonts w:hint="eastAsia" w:eastAsia="仿宋_GB2312"/>
                <w:b/>
                <w:bCs/>
                <w:color w:val="000000"/>
                <w:szCs w:val="21"/>
                <w:lang w:val="en-US" w:eastAsia="zh-CN"/>
              </w:rPr>
              <w:t>2018年以来</w:t>
            </w:r>
            <w:r>
              <w:rPr>
                <w:rFonts w:eastAsia="仿宋_GB2312"/>
                <w:b/>
                <w:bCs/>
                <w:color w:val="000000"/>
                <w:szCs w:val="21"/>
              </w:rPr>
              <w:t>科研情况</w:t>
            </w:r>
          </w:p>
        </w:tc>
      </w:tr>
      <w:tr>
        <w:tblPrEx>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szCs w:val="21"/>
              </w:rPr>
            </w:pPr>
            <w:r>
              <w:rPr>
                <w:rFonts w:eastAsia="仿宋_GB2312"/>
                <w:b/>
                <w:bCs/>
                <w:color w:val="000000"/>
                <w:szCs w:val="21"/>
              </w:rPr>
              <w:t>IV-</w:t>
            </w:r>
            <w:r>
              <w:rPr>
                <w:rFonts w:hint="eastAsia" w:eastAsia="仿宋_GB2312"/>
                <w:b/>
                <w:bCs/>
                <w:color w:val="000000"/>
                <w:szCs w:val="21"/>
              </w:rPr>
              <w:t>4-1</w:t>
            </w:r>
            <w:r>
              <w:rPr>
                <w:rFonts w:eastAsia="仿宋_GB2312"/>
                <w:b/>
                <w:bCs/>
                <w:color w:val="000000"/>
                <w:szCs w:val="21"/>
              </w:rPr>
              <w:t xml:space="preserve">  </w:t>
            </w:r>
            <w:r>
              <w:rPr>
                <w:rFonts w:hint="eastAsia" w:eastAsia="仿宋_GB2312"/>
                <w:b/>
                <w:bCs/>
                <w:color w:val="000000"/>
                <w:szCs w:val="21"/>
                <w:lang w:val="en-US" w:eastAsia="zh-CN"/>
              </w:rPr>
              <w:t>2018年以来</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szCs w:val="21"/>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szCs w:val="21"/>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近五年公开发表</w:t>
            </w:r>
          </w:p>
          <w:p>
            <w:pPr>
              <w:spacing w:line="240" w:lineRule="exact"/>
              <w:jc w:val="center"/>
              <w:rPr>
                <w:rFonts w:eastAsia="仿宋_GB2312"/>
                <w:color w:val="000000"/>
                <w:szCs w:val="21"/>
              </w:rPr>
            </w:pPr>
            <w:r>
              <w:rPr>
                <w:rFonts w:hint="eastAsia" w:eastAsia="仿宋_GB2312"/>
                <w:color w:val="000000"/>
                <w:szCs w:val="21"/>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szCs w:val="21"/>
              </w:rPr>
            </w:pP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szCs w:val="21"/>
              </w:rPr>
            </w:pPr>
            <w:r>
              <w:rPr>
                <w:rFonts w:hint="eastAsia" w:eastAsia="仿宋_GB2312"/>
                <w:color w:val="000000"/>
                <w:szCs w:val="21"/>
              </w:rPr>
              <w:t>师均公开发表</w:t>
            </w:r>
          </w:p>
          <w:p>
            <w:pPr>
              <w:spacing w:line="240" w:lineRule="exact"/>
              <w:jc w:val="center"/>
              <w:rPr>
                <w:rFonts w:eastAsia="仿宋_GB2312"/>
                <w:color w:val="000000"/>
                <w:szCs w:val="21"/>
              </w:rPr>
            </w:pPr>
            <w:r>
              <w:rPr>
                <w:rFonts w:hint="eastAsia" w:eastAsia="仿宋_GB2312"/>
                <w:color w:val="000000"/>
                <w:szCs w:val="21"/>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szCs w:val="21"/>
              </w:rPr>
            </w:pPr>
          </w:p>
        </w:tc>
      </w:tr>
      <w:tr>
        <w:tblPrEx>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4-2</w:t>
            </w:r>
            <w:r>
              <w:rPr>
                <w:rFonts w:eastAsia="仿宋_GB2312"/>
                <w:b/>
                <w:bCs/>
                <w:color w:val="000000"/>
                <w:szCs w:val="21"/>
              </w:rPr>
              <w:t xml:space="preserve">  </w:t>
            </w:r>
            <w:r>
              <w:rPr>
                <w:rFonts w:hint="eastAsia" w:eastAsia="仿宋_GB2312"/>
                <w:b/>
                <w:bCs/>
                <w:color w:val="000000"/>
                <w:szCs w:val="21"/>
                <w:lang w:val="en-US" w:eastAsia="zh-CN"/>
              </w:rPr>
              <w:t>2018年以来</w:t>
            </w:r>
            <w:r>
              <w:rPr>
                <w:rFonts w:hint="eastAsia" w:eastAsia="仿宋_GB2312" w:cs="宋体"/>
                <w:b/>
                <w:bCs/>
                <w:color w:val="000000"/>
                <w:szCs w:val="21"/>
              </w:rPr>
              <w:t>获得的</w:t>
            </w:r>
            <w:r>
              <w:rPr>
                <w:rFonts w:hint="eastAsia" w:eastAsia="仿宋_GB2312"/>
                <w:b/>
                <w:bCs/>
                <w:color w:val="000000"/>
                <w:szCs w:val="21"/>
              </w:rPr>
              <w:t>代表性科研奖励</w:t>
            </w:r>
            <w:r>
              <w:rPr>
                <w:rFonts w:hint="eastAsia"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szCs w:val="21"/>
              </w:rPr>
            </w:pPr>
            <w:r>
              <w:rPr>
                <w:rFonts w:hint="eastAsia" w:eastAsia="仿宋_GB2312"/>
                <w:color w:val="000000"/>
                <w:szCs w:val="21"/>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szCs w:val="21"/>
              </w:rPr>
            </w:pPr>
            <w:r>
              <w:rPr>
                <w:rFonts w:hint="eastAsia" w:eastAsia="仿宋_GB2312"/>
                <w:color w:val="000000"/>
                <w:szCs w:val="21"/>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szCs w:val="21"/>
              </w:rPr>
            </w:pPr>
            <w:r>
              <w:rPr>
                <w:rFonts w:hint="eastAsia" w:eastAsia="仿宋_GB2312"/>
                <w:color w:val="000000"/>
                <w:szCs w:val="21"/>
              </w:rPr>
              <w:t>获奖</w:t>
            </w:r>
          </w:p>
          <w:p>
            <w:pPr>
              <w:jc w:val="center"/>
              <w:rPr>
                <w:rFonts w:eastAsia="仿宋_GB2312"/>
                <w:color w:val="000000"/>
                <w:szCs w:val="21"/>
              </w:rPr>
            </w:pPr>
            <w:r>
              <w:rPr>
                <w:rFonts w:hint="eastAsia" w:eastAsia="仿宋_GB2312"/>
                <w:color w:val="000000"/>
                <w:szCs w:val="21"/>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szCs w:val="21"/>
              </w:rPr>
            </w:pPr>
            <w:r>
              <w:rPr>
                <w:rFonts w:hint="eastAsia" w:eastAsia="仿宋_GB2312"/>
                <w:color w:val="000000"/>
                <w:szCs w:val="21"/>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hint="eastAsia" w:eastAsia="仿宋_GB2312"/>
                <w:color w:val="000000"/>
                <w:szCs w:val="21"/>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szCs w:val="21"/>
              </w:rPr>
            </w:pPr>
            <w:r>
              <w:rPr>
                <w:rFonts w:hint="eastAsia" w:eastAsia="仿宋_GB2312"/>
                <w:color w:val="000000"/>
                <w:szCs w:val="21"/>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szCs w:val="21"/>
              </w:rPr>
            </w:pPr>
            <w:r>
              <w:rPr>
                <w:rFonts w:hint="eastAsia" w:eastAsia="仿宋_GB2312"/>
                <w:color w:val="000000"/>
                <w:szCs w:val="21"/>
              </w:rPr>
              <w:t>1</w:t>
            </w:r>
          </w:p>
        </w:tc>
        <w:tc>
          <w:tcPr>
            <w:tcW w:w="1700" w:type="dxa"/>
            <w:gridSpan w:val="2"/>
            <w:tcBorders>
              <w:top w:val="single" w:color="auto" w:sz="8" w:space="0"/>
              <w:bottom w:val="single" w:color="auto" w:sz="4" w:space="0"/>
            </w:tcBorders>
            <w:vAlign w:val="center"/>
          </w:tcPr>
          <w:p>
            <w:pPr>
              <w:jc w:val="center"/>
              <w:rPr>
                <w:rFonts w:eastAsia="仿宋_GB2312"/>
                <w:color w:val="000000"/>
                <w:szCs w:val="21"/>
              </w:rPr>
            </w:pPr>
            <w:r>
              <w:rPr>
                <w:rFonts w:hint="eastAsia" w:eastAsia="仿宋_GB2312"/>
                <w:color w:val="000000"/>
                <w:szCs w:val="21"/>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szCs w:val="21"/>
              </w:rPr>
            </w:pPr>
            <w:r>
              <w:rPr>
                <w:rFonts w:hint="eastAsia" w:eastAsia="仿宋_GB2312"/>
                <w:color w:val="000000"/>
                <w:szCs w:val="21"/>
              </w:rPr>
              <w:t>一等</w:t>
            </w:r>
          </w:p>
        </w:tc>
        <w:tc>
          <w:tcPr>
            <w:tcW w:w="2836" w:type="dxa"/>
            <w:gridSpan w:val="6"/>
            <w:tcBorders>
              <w:top w:val="single" w:color="auto" w:sz="8" w:space="0"/>
              <w:bottom w:val="single" w:color="auto" w:sz="4" w:space="0"/>
            </w:tcBorders>
            <w:vAlign w:val="center"/>
          </w:tcPr>
          <w:p>
            <w:pPr>
              <w:jc w:val="center"/>
              <w:rPr>
                <w:rFonts w:eastAsia="仿宋_GB2312"/>
                <w:color w:val="000000"/>
                <w:szCs w:val="21"/>
              </w:rPr>
            </w:pPr>
            <w:r>
              <w:rPr>
                <w:rFonts w:hint="eastAsia" w:eastAsia="仿宋_GB2312"/>
                <w:color w:val="000000"/>
              </w:rPr>
              <w:t>XXXX</w:t>
            </w:r>
          </w:p>
        </w:tc>
        <w:tc>
          <w:tcPr>
            <w:tcW w:w="2268" w:type="dxa"/>
            <w:gridSpan w:val="4"/>
            <w:tcBorders>
              <w:top w:val="single" w:color="auto" w:sz="8"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szCs w:val="21"/>
              </w:rPr>
            </w:pPr>
            <w:r>
              <w:rPr>
                <w:rFonts w:hint="eastAsia" w:eastAsia="仿宋_GB2312"/>
                <w:color w:val="000000"/>
                <w:szCs w:val="21"/>
              </w:rPr>
              <w:t xml:space="preserve"> 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szCs w:val="21"/>
              </w:rPr>
            </w:pPr>
            <w:r>
              <w:rPr>
                <w:rFonts w:hint="eastAsia" w:eastAsia="仿宋_GB2312"/>
                <w:color w:val="000000"/>
                <w:szCs w:val="21"/>
              </w:rPr>
              <w:t>2</w:t>
            </w:r>
          </w:p>
        </w:tc>
        <w:tc>
          <w:tcPr>
            <w:tcW w:w="1700"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szCs w:val="21"/>
              </w:rPr>
            </w:pPr>
            <w:r>
              <w:rPr>
                <w:rFonts w:hint="eastAsia" w:eastAsia="仿宋_GB2312"/>
                <w:color w:val="000000"/>
                <w:szCs w:val="21"/>
              </w:rPr>
              <w:t>3</w:t>
            </w:r>
          </w:p>
        </w:tc>
        <w:tc>
          <w:tcPr>
            <w:tcW w:w="1700"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szCs w:val="21"/>
              </w:rPr>
            </w:pPr>
            <w:r>
              <w:rPr>
                <w:rFonts w:hint="eastAsia" w:eastAsia="仿宋_GB2312"/>
                <w:color w:val="000000"/>
                <w:szCs w:val="21"/>
              </w:rPr>
              <w:t>4</w:t>
            </w:r>
          </w:p>
        </w:tc>
        <w:tc>
          <w:tcPr>
            <w:tcW w:w="1700" w:type="dxa"/>
            <w:gridSpan w:val="2"/>
            <w:tcBorders>
              <w:top w:val="single" w:color="auto" w:sz="4" w:space="0"/>
            </w:tcBorders>
            <w:vAlign w:val="center"/>
          </w:tcPr>
          <w:p>
            <w:pPr>
              <w:jc w:val="center"/>
              <w:rPr>
                <w:rFonts w:eastAsia="仿宋_GB2312"/>
                <w:color w:val="000000"/>
                <w:szCs w:val="21"/>
              </w:rPr>
            </w:pPr>
          </w:p>
        </w:tc>
        <w:tc>
          <w:tcPr>
            <w:tcW w:w="851" w:type="dxa"/>
            <w:gridSpan w:val="3"/>
            <w:tcBorders>
              <w:top w:val="single" w:color="auto" w:sz="4" w:space="0"/>
            </w:tcBorders>
            <w:vAlign w:val="center"/>
          </w:tcPr>
          <w:p>
            <w:pPr>
              <w:jc w:val="center"/>
              <w:rPr>
                <w:rFonts w:eastAsia="仿宋_GB2312"/>
                <w:color w:val="000000"/>
                <w:szCs w:val="21"/>
              </w:rPr>
            </w:pPr>
          </w:p>
        </w:tc>
        <w:tc>
          <w:tcPr>
            <w:tcW w:w="2836" w:type="dxa"/>
            <w:gridSpan w:val="6"/>
            <w:tcBorders>
              <w:top w:val="single" w:color="auto" w:sz="4" w:space="0"/>
            </w:tcBorders>
            <w:vAlign w:val="center"/>
          </w:tcPr>
          <w:p>
            <w:pPr>
              <w:jc w:val="center"/>
              <w:rPr>
                <w:rFonts w:eastAsia="仿宋_GB2312"/>
                <w:color w:val="000000"/>
                <w:szCs w:val="21"/>
              </w:rPr>
            </w:pPr>
          </w:p>
        </w:tc>
        <w:tc>
          <w:tcPr>
            <w:tcW w:w="2268" w:type="dxa"/>
            <w:gridSpan w:val="4"/>
            <w:tcBorders>
              <w:top w:val="single" w:color="auto" w:sz="4" w:space="0"/>
              <w:right w:val="single" w:color="auto" w:sz="4" w:space="0"/>
            </w:tcBorders>
            <w:vAlign w:val="center"/>
          </w:tcPr>
          <w:p>
            <w:pPr>
              <w:jc w:val="center"/>
              <w:rPr>
                <w:rFonts w:eastAsia="仿宋_GB2312"/>
                <w:color w:val="000000"/>
                <w:szCs w:val="21"/>
              </w:rPr>
            </w:pPr>
          </w:p>
        </w:tc>
        <w:tc>
          <w:tcPr>
            <w:tcW w:w="1415" w:type="dxa"/>
            <w:gridSpan w:val="2"/>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szCs w:val="21"/>
              </w:rPr>
            </w:pPr>
            <w:r>
              <w:rPr>
                <w:rFonts w:hint="eastAsia" w:eastAsia="仿宋_GB2312"/>
                <w:color w:val="000000"/>
                <w:szCs w:val="21"/>
              </w:rPr>
              <w:t>5</w:t>
            </w:r>
          </w:p>
        </w:tc>
        <w:tc>
          <w:tcPr>
            <w:tcW w:w="1700" w:type="dxa"/>
            <w:gridSpan w:val="2"/>
            <w:vAlign w:val="center"/>
          </w:tcPr>
          <w:p>
            <w:pPr>
              <w:jc w:val="center"/>
              <w:rPr>
                <w:rFonts w:eastAsia="仿宋_GB2312"/>
                <w:color w:val="000000"/>
                <w:szCs w:val="21"/>
              </w:rPr>
            </w:pPr>
          </w:p>
        </w:tc>
        <w:tc>
          <w:tcPr>
            <w:tcW w:w="851" w:type="dxa"/>
            <w:gridSpan w:val="3"/>
            <w:vAlign w:val="center"/>
          </w:tcPr>
          <w:p>
            <w:pPr>
              <w:jc w:val="center"/>
              <w:rPr>
                <w:rFonts w:eastAsia="仿宋_GB2312"/>
                <w:color w:val="000000"/>
                <w:szCs w:val="21"/>
              </w:rPr>
            </w:pPr>
          </w:p>
        </w:tc>
        <w:tc>
          <w:tcPr>
            <w:tcW w:w="2836" w:type="dxa"/>
            <w:gridSpan w:val="6"/>
            <w:vAlign w:val="center"/>
          </w:tcPr>
          <w:p>
            <w:pPr>
              <w:jc w:val="center"/>
              <w:rPr>
                <w:rFonts w:eastAsia="仿宋_GB2312"/>
                <w:color w:val="000000"/>
                <w:szCs w:val="21"/>
              </w:rPr>
            </w:pPr>
          </w:p>
        </w:tc>
        <w:tc>
          <w:tcPr>
            <w:tcW w:w="2268" w:type="dxa"/>
            <w:gridSpan w:val="4"/>
            <w:tcBorders>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szCs w:val="21"/>
              </w:rPr>
            </w:pPr>
            <w:r>
              <w:rPr>
                <w:rFonts w:hint="eastAsia" w:eastAsia="仿宋_GB2312"/>
                <w:color w:val="000000"/>
                <w:szCs w:val="21"/>
              </w:rPr>
              <w:t>6</w:t>
            </w:r>
          </w:p>
        </w:tc>
        <w:tc>
          <w:tcPr>
            <w:tcW w:w="1700" w:type="dxa"/>
            <w:gridSpan w:val="2"/>
            <w:vAlign w:val="center"/>
          </w:tcPr>
          <w:p>
            <w:pPr>
              <w:jc w:val="center"/>
              <w:rPr>
                <w:rFonts w:eastAsia="仿宋_GB2312"/>
                <w:color w:val="000000"/>
                <w:szCs w:val="21"/>
              </w:rPr>
            </w:pPr>
          </w:p>
        </w:tc>
        <w:tc>
          <w:tcPr>
            <w:tcW w:w="851" w:type="dxa"/>
            <w:gridSpan w:val="3"/>
            <w:vAlign w:val="center"/>
          </w:tcPr>
          <w:p>
            <w:pPr>
              <w:jc w:val="center"/>
              <w:rPr>
                <w:rFonts w:eastAsia="仿宋_GB2312"/>
                <w:color w:val="000000"/>
                <w:szCs w:val="21"/>
              </w:rPr>
            </w:pPr>
          </w:p>
        </w:tc>
        <w:tc>
          <w:tcPr>
            <w:tcW w:w="2836" w:type="dxa"/>
            <w:gridSpan w:val="6"/>
            <w:vAlign w:val="center"/>
          </w:tcPr>
          <w:p>
            <w:pPr>
              <w:jc w:val="center"/>
              <w:rPr>
                <w:rFonts w:eastAsia="仿宋_GB2312"/>
                <w:color w:val="000000"/>
                <w:szCs w:val="21"/>
              </w:rPr>
            </w:pPr>
          </w:p>
        </w:tc>
        <w:tc>
          <w:tcPr>
            <w:tcW w:w="2268" w:type="dxa"/>
            <w:gridSpan w:val="4"/>
            <w:tcBorders>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szCs w:val="21"/>
              </w:rPr>
            </w:pPr>
            <w:r>
              <w:rPr>
                <w:rFonts w:hint="eastAsia" w:eastAsia="仿宋_GB2312"/>
                <w:color w:val="000000"/>
                <w:szCs w:val="21"/>
              </w:rPr>
              <w:t>7</w:t>
            </w:r>
          </w:p>
        </w:tc>
        <w:tc>
          <w:tcPr>
            <w:tcW w:w="1700" w:type="dxa"/>
            <w:gridSpan w:val="2"/>
            <w:vAlign w:val="center"/>
          </w:tcPr>
          <w:p>
            <w:pPr>
              <w:jc w:val="center"/>
              <w:rPr>
                <w:rFonts w:eastAsia="仿宋_GB2312"/>
                <w:color w:val="000000"/>
                <w:szCs w:val="21"/>
              </w:rPr>
            </w:pPr>
          </w:p>
        </w:tc>
        <w:tc>
          <w:tcPr>
            <w:tcW w:w="851" w:type="dxa"/>
            <w:gridSpan w:val="3"/>
            <w:vAlign w:val="center"/>
          </w:tcPr>
          <w:p>
            <w:pPr>
              <w:jc w:val="center"/>
              <w:rPr>
                <w:rFonts w:eastAsia="仿宋_GB2312"/>
                <w:color w:val="000000"/>
                <w:szCs w:val="21"/>
              </w:rPr>
            </w:pPr>
          </w:p>
        </w:tc>
        <w:tc>
          <w:tcPr>
            <w:tcW w:w="2836" w:type="dxa"/>
            <w:gridSpan w:val="6"/>
            <w:vAlign w:val="center"/>
          </w:tcPr>
          <w:p>
            <w:pPr>
              <w:jc w:val="center"/>
              <w:rPr>
                <w:rFonts w:eastAsia="仿宋_GB2312"/>
                <w:color w:val="000000"/>
                <w:szCs w:val="21"/>
              </w:rPr>
            </w:pPr>
          </w:p>
        </w:tc>
        <w:tc>
          <w:tcPr>
            <w:tcW w:w="2268" w:type="dxa"/>
            <w:gridSpan w:val="4"/>
            <w:tcBorders>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szCs w:val="21"/>
              </w:rPr>
            </w:pPr>
            <w:r>
              <w:rPr>
                <w:rFonts w:hint="eastAsia" w:eastAsia="仿宋_GB2312"/>
                <w:color w:val="000000"/>
                <w:szCs w:val="21"/>
              </w:rPr>
              <w:t>8</w:t>
            </w:r>
          </w:p>
        </w:tc>
        <w:tc>
          <w:tcPr>
            <w:tcW w:w="1700" w:type="dxa"/>
            <w:gridSpan w:val="2"/>
            <w:vAlign w:val="center"/>
          </w:tcPr>
          <w:p>
            <w:pPr>
              <w:jc w:val="center"/>
              <w:rPr>
                <w:rFonts w:eastAsia="仿宋_GB2312"/>
                <w:color w:val="000000"/>
                <w:szCs w:val="21"/>
              </w:rPr>
            </w:pPr>
          </w:p>
        </w:tc>
        <w:tc>
          <w:tcPr>
            <w:tcW w:w="851" w:type="dxa"/>
            <w:gridSpan w:val="3"/>
            <w:vAlign w:val="center"/>
          </w:tcPr>
          <w:p>
            <w:pPr>
              <w:jc w:val="center"/>
              <w:rPr>
                <w:rFonts w:eastAsia="仿宋_GB2312"/>
                <w:color w:val="000000"/>
                <w:szCs w:val="21"/>
              </w:rPr>
            </w:pPr>
          </w:p>
        </w:tc>
        <w:tc>
          <w:tcPr>
            <w:tcW w:w="2836" w:type="dxa"/>
            <w:gridSpan w:val="6"/>
            <w:vAlign w:val="center"/>
          </w:tcPr>
          <w:p>
            <w:pPr>
              <w:jc w:val="center"/>
              <w:rPr>
                <w:rFonts w:eastAsia="仿宋_GB2312"/>
                <w:color w:val="000000"/>
                <w:szCs w:val="21"/>
              </w:rPr>
            </w:pPr>
          </w:p>
        </w:tc>
        <w:tc>
          <w:tcPr>
            <w:tcW w:w="2268" w:type="dxa"/>
            <w:gridSpan w:val="4"/>
            <w:tcBorders>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szCs w:val="21"/>
              </w:rPr>
            </w:pPr>
            <w:r>
              <w:rPr>
                <w:rFonts w:hint="eastAsia" w:eastAsia="仿宋_GB2312"/>
                <w:color w:val="000000"/>
                <w:szCs w:val="21"/>
              </w:rPr>
              <w:t>9</w:t>
            </w:r>
          </w:p>
        </w:tc>
        <w:tc>
          <w:tcPr>
            <w:tcW w:w="1700" w:type="dxa"/>
            <w:gridSpan w:val="2"/>
            <w:vAlign w:val="center"/>
          </w:tcPr>
          <w:p>
            <w:pPr>
              <w:jc w:val="center"/>
              <w:rPr>
                <w:rFonts w:eastAsia="仿宋_GB2312"/>
                <w:color w:val="000000"/>
                <w:szCs w:val="21"/>
              </w:rPr>
            </w:pPr>
          </w:p>
        </w:tc>
        <w:tc>
          <w:tcPr>
            <w:tcW w:w="851" w:type="dxa"/>
            <w:gridSpan w:val="3"/>
            <w:vAlign w:val="center"/>
          </w:tcPr>
          <w:p>
            <w:pPr>
              <w:jc w:val="center"/>
              <w:rPr>
                <w:rFonts w:eastAsia="仿宋_GB2312"/>
                <w:color w:val="000000"/>
                <w:szCs w:val="21"/>
              </w:rPr>
            </w:pPr>
          </w:p>
        </w:tc>
        <w:tc>
          <w:tcPr>
            <w:tcW w:w="2836" w:type="dxa"/>
            <w:gridSpan w:val="6"/>
            <w:vAlign w:val="center"/>
          </w:tcPr>
          <w:p>
            <w:pPr>
              <w:jc w:val="center"/>
              <w:rPr>
                <w:rFonts w:eastAsia="仿宋_GB2312"/>
                <w:color w:val="000000"/>
                <w:szCs w:val="21"/>
              </w:rPr>
            </w:pPr>
          </w:p>
        </w:tc>
        <w:tc>
          <w:tcPr>
            <w:tcW w:w="2268" w:type="dxa"/>
            <w:gridSpan w:val="4"/>
            <w:tcBorders>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10</w:t>
            </w:r>
          </w:p>
        </w:tc>
        <w:tc>
          <w:tcPr>
            <w:tcW w:w="1700" w:type="dxa"/>
            <w:gridSpan w:val="2"/>
            <w:tcBorders>
              <w:bottom w:val="single" w:color="auto" w:sz="12" w:space="0"/>
            </w:tcBorders>
            <w:vAlign w:val="center"/>
          </w:tcPr>
          <w:p>
            <w:pPr>
              <w:jc w:val="center"/>
              <w:rPr>
                <w:rFonts w:eastAsia="仿宋_GB2312"/>
                <w:color w:val="000000"/>
                <w:szCs w:val="21"/>
              </w:rPr>
            </w:pPr>
          </w:p>
        </w:tc>
        <w:tc>
          <w:tcPr>
            <w:tcW w:w="851" w:type="dxa"/>
            <w:gridSpan w:val="3"/>
            <w:tcBorders>
              <w:bottom w:val="single" w:color="auto" w:sz="12" w:space="0"/>
            </w:tcBorders>
            <w:vAlign w:val="center"/>
          </w:tcPr>
          <w:p>
            <w:pPr>
              <w:jc w:val="center"/>
              <w:rPr>
                <w:rFonts w:eastAsia="仿宋_GB2312"/>
                <w:color w:val="000000"/>
                <w:szCs w:val="21"/>
              </w:rPr>
            </w:pPr>
          </w:p>
        </w:tc>
        <w:tc>
          <w:tcPr>
            <w:tcW w:w="2836" w:type="dxa"/>
            <w:gridSpan w:val="6"/>
            <w:tcBorders>
              <w:bottom w:val="single" w:color="auto" w:sz="12" w:space="0"/>
            </w:tcBorders>
            <w:vAlign w:val="center"/>
          </w:tcPr>
          <w:p>
            <w:pPr>
              <w:jc w:val="center"/>
              <w:rPr>
                <w:rFonts w:eastAsia="仿宋_GB2312"/>
                <w:color w:val="000000"/>
                <w:szCs w:val="21"/>
              </w:rPr>
            </w:pPr>
          </w:p>
        </w:tc>
        <w:tc>
          <w:tcPr>
            <w:tcW w:w="2268" w:type="dxa"/>
            <w:gridSpan w:val="4"/>
            <w:tcBorders>
              <w:bottom w:val="single" w:color="auto" w:sz="12" w:space="0"/>
              <w:right w:val="single" w:color="auto" w:sz="4" w:space="0"/>
            </w:tcBorders>
            <w:vAlign w:val="center"/>
          </w:tcPr>
          <w:p>
            <w:pPr>
              <w:jc w:val="center"/>
              <w:rPr>
                <w:rFonts w:eastAsia="仿宋_GB2312"/>
                <w:color w:val="000000"/>
                <w:szCs w:val="21"/>
              </w:rPr>
            </w:pPr>
          </w:p>
        </w:tc>
        <w:tc>
          <w:tcPr>
            <w:tcW w:w="1415" w:type="dxa"/>
            <w:gridSpan w:val="2"/>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hanging="360" w:hangingChars="200"/>
        <w:rPr>
          <w:bCs/>
          <w:color w:val="000000"/>
          <w:sz w:val="18"/>
          <w:szCs w:val="18"/>
        </w:rPr>
      </w:pPr>
      <w:r>
        <w:rPr>
          <w:bCs/>
          <w:sz w:val="18"/>
          <w:szCs w:val="18"/>
        </w:rPr>
        <w:t>注：</w:t>
      </w:r>
      <w:r>
        <w:rPr>
          <w:rFonts w:hAnsi="宋体"/>
          <w:bCs/>
          <w:color w:val="000000"/>
          <w:sz w:val="18"/>
          <w:szCs w:val="18"/>
        </w:rPr>
        <w:t>本表限填省部级</w:t>
      </w:r>
      <w:r>
        <w:rPr>
          <w:rFonts w:hint="eastAsia" w:hAnsi="宋体"/>
          <w:bCs/>
          <w:color w:val="000000"/>
          <w:sz w:val="18"/>
          <w:szCs w:val="18"/>
        </w:rPr>
        <w:t>及</w:t>
      </w:r>
      <w:r>
        <w:rPr>
          <w:rFonts w:hAnsi="宋体"/>
          <w:bCs/>
          <w:color w:val="000000"/>
          <w:sz w:val="18"/>
          <w:szCs w:val="18"/>
        </w:rPr>
        <w:t>以上</w:t>
      </w:r>
      <w:r>
        <w:rPr>
          <w:rFonts w:hint="eastAsia" w:hAnsi="宋体"/>
          <w:bCs/>
          <w:color w:val="000000"/>
          <w:sz w:val="18"/>
          <w:szCs w:val="18"/>
        </w:rPr>
        <w:t>科研奖项或</w:t>
      </w:r>
      <w:r>
        <w:rPr>
          <w:rFonts w:hAnsi="宋体"/>
          <w:bCs/>
          <w:color w:val="000000"/>
          <w:sz w:val="18"/>
          <w:szCs w:val="18"/>
        </w:rPr>
        <w:t>全国性行业科研</w:t>
      </w:r>
      <w:r>
        <w:rPr>
          <w:rFonts w:hint="eastAsia" w:hAnsi="宋体"/>
          <w:bCs/>
          <w:color w:val="000000"/>
          <w:sz w:val="18"/>
          <w:szCs w:val="18"/>
        </w:rPr>
        <w:t>奖励，全国专业学位教育指导委员会奖项，</w:t>
      </w:r>
      <w:r>
        <w:rPr>
          <w:rFonts w:hint="eastAsia"/>
          <w:sz w:val="18"/>
          <w:szCs w:val="18"/>
        </w:rPr>
        <w:t>同</w:t>
      </w:r>
      <w:r>
        <w:rPr>
          <w:sz w:val="18"/>
          <w:szCs w:val="18"/>
        </w:rPr>
        <w:t>一</w:t>
      </w:r>
      <w:r>
        <w:rPr>
          <w:rFonts w:hint="eastAsia"/>
          <w:sz w:val="18"/>
          <w:szCs w:val="18"/>
        </w:rPr>
        <w:t>项目</w:t>
      </w:r>
      <w:r>
        <w:rPr>
          <w:sz w:val="18"/>
          <w:szCs w:val="18"/>
        </w:rPr>
        <w:t>获得多项奖励</w:t>
      </w:r>
      <w:r>
        <w:rPr>
          <w:rFonts w:hint="eastAsia"/>
          <w:sz w:val="18"/>
          <w:szCs w:val="18"/>
        </w:rPr>
        <w:t>的</w:t>
      </w:r>
      <w:r>
        <w:rPr>
          <w:sz w:val="18"/>
          <w:szCs w:val="18"/>
        </w:rPr>
        <w:t>，不重复</w:t>
      </w:r>
      <w:r>
        <w:rPr>
          <w:spacing w:val="-4"/>
          <w:sz w:val="18"/>
          <w:szCs w:val="18"/>
        </w:rPr>
        <w:t>填写。</w:t>
      </w:r>
    </w:p>
    <w:p>
      <w:pPr>
        <w:spacing w:line="240" w:lineRule="exact"/>
        <w:rPr>
          <w:rFonts w:hint="eastAsia" w:eastAsia="仿宋_GB2312"/>
          <w:bCs/>
          <w:color w:val="000000"/>
          <w:szCs w:val="21"/>
        </w:rPr>
        <w:sectPr>
          <w:footerReference r:id="rId14" w:type="default"/>
          <w:footerReference r:id="rId15" w:type="even"/>
          <w:pgSz w:w="11906" w:h="16838"/>
          <w:pgMar w:top="1440" w:right="1418" w:bottom="1440" w:left="1418" w:header="851" w:footer="992" w:gutter="0"/>
          <w:pgNumType w:fmt="numberInDash"/>
          <w:cols w:space="720" w:num="1"/>
          <w:docGrid w:type="lines" w:linePitch="312" w:charSpace="0"/>
        </w:sect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eastAsia="仿宋_GB2312"/>
                <w:b/>
                <w:bCs/>
                <w:color w:val="000000"/>
                <w:szCs w:val="21"/>
              </w:rPr>
              <w:t xml:space="preserve"> </w:t>
            </w:r>
            <w:r>
              <w:rPr>
                <w:rFonts w:hint="eastAsia" w:eastAsia="仿宋_GB2312"/>
                <w:b/>
                <w:bCs/>
                <w:color w:val="000000"/>
                <w:szCs w:val="21"/>
                <w:lang w:val="en-US" w:eastAsia="zh-CN"/>
              </w:rPr>
              <w:t>2018年以来</w:t>
            </w:r>
            <w:r>
              <w:rPr>
                <w:rFonts w:hint="eastAsia" w:eastAsia="仿宋_GB2312" w:cs="宋体"/>
                <w:b/>
                <w:bCs/>
                <w:color w:val="000000"/>
                <w:szCs w:val="21"/>
              </w:rPr>
              <w:t>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r>
              <w:rPr>
                <w:rFonts w:hint="eastAsia" w:eastAsia="仿宋_GB2312"/>
                <w:color w:val="000000"/>
                <w:szCs w:val="21"/>
              </w:rPr>
              <w:t>XXXX</w:t>
            </w:r>
          </w:p>
        </w:tc>
        <w:tc>
          <w:tcPr>
            <w:tcW w:w="1576" w:type="dxa"/>
            <w:tcBorders>
              <w:top w:val="single" w:color="auto" w:sz="8" w:space="0"/>
            </w:tcBorders>
            <w:vAlign w:val="center"/>
          </w:tcPr>
          <w:p>
            <w:pPr>
              <w:jc w:val="center"/>
              <w:rPr>
                <w:rFonts w:eastAsia="仿宋_GB2312"/>
                <w:color w:val="000000"/>
                <w:szCs w:val="21"/>
              </w:rPr>
            </w:pPr>
            <w:r>
              <w:rPr>
                <w:rFonts w:hint="eastAsia" w:eastAsia="仿宋_GB2312"/>
                <w:bCs/>
                <w:color w:val="000000"/>
                <w:szCs w:val="21"/>
              </w:rPr>
              <w:t>863计划</w:t>
            </w:r>
          </w:p>
        </w:tc>
        <w:tc>
          <w:tcPr>
            <w:tcW w:w="1418" w:type="dxa"/>
            <w:tcBorders>
              <w:top w:val="single" w:color="auto" w:sz="8" w:space="0"/>
            </w:tcBorders>
            <w:vAlign w:val="center"/>
          </w:tcPr>
          <w:p>
            <w:pPr>
              <w:jc w:val="center"/>
              <w:rPr>
                <w:rFonts w:eastAsia="仿宋_GB2312"/>
                <w:bCs/>
                <w:color w:val="000000"/>
                <w:szCs w:val="21"/>
              </w:rPr>
            </w:pPr>
            <w:r>
              <w:rPr>
                <w:rFonts w:hint="eastAsia" w:eastAsia="仿宋_GB2312"/>
                <w:bCs/>
                <w:color w:val="000000"/>
                <w:szCs w:val="21"/>
              </w:rPr>
              <w:t>国家科技计划项目</w:t>
            </w:r>
          </w:p>
        </w:tc>
        <w:tc>
          <w:tcPr>
            <w:tcW w:w="1573" w:type="dxa"/>
            <w:tcBorders>
              <w:top w:val="single" w:color="auto" w:sz="8" w:space="0"/>
            </w:tcBorders>
            <w:vAlign w:val="center"/>
          </w:tcPr>
          <w:p>
            <w:pPr>
              <w:jc w:val="center"/>
              <w:rPr>
                <w:rFonts w:eastAsia="仿宋_GB2312"/>
                <w:color w:val="000000"/>
                <w:szCs w:val="21"/>
              </w:rPr>
            </w:pPr>
            <w:r>
              <w:rPr>
                <w:rFonts w:hint="eastAsia" w:eastAsia="仿宋_GB2312"/>
                <w:color w:val="000000"/>
                <w:szCs w:val="21"/>
              </w:rPr>
              <w:t>201212-201612</w:t>
            </w:r>
          </w:p>
        </w:tc>
        <w:tc>
          <w:tcPr>
            <w:tcW w:w="1072" w:type="dxa"/>
            <w:tcBorders>
              <w:top w:val="single" w:color="auto" w:sz="8" w:space="0"/>
              <w:right w:val="single" w:color="auto" w:sz="4" w:space="0"/>
            </w:tcBorders>
            <w:vAlign w:val="center"/>
          </w:tcPr>
          <w:p>
            <w:pPr>
              <w:jc w:val="center"/>
              <w:rPr>
                <w:rFonts w:eastAsia="仿宋_GB2312"/>
                <w:color w:val="000000"/>
                <w:szCs w:val="21"/>
              </w:rPr>
            </w:pPr>
            <w:r>
              <w:rPr>
                <w:rFonts w:hint="eastAsia" w:eastAsia="仿宋_GB2312"/>
                <w:color w:val="000000"/>
                <w:szCs w:val="21"/>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r>
              <w:rPr>
                <w:rFonts w:hint="eastAsia" w:eastAsia="仿宋_GB2312"/>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ind w:left="360" w:hanging="360" w:hangingChars="200"/>
        <w:rPr>
          <w:bCs/>
          <w:sz w:val="18"/>
          <w:szCs w:val="18"/>
        </w:rPr>
      </w:pPr>
      <w:r>
        <w:rPr>
          <w:rFonts w:hint="eastAsia"/>
          <w:bCs/>
          <w:color w:val="000000"/>
          <w:sz w:val="18"/>
          <w:szCs w:val="18"/>
        </w:rPr>
        <w:t>注</w:t>
      </w:r>
      <w:r>
        <w:rPr>
          <w:bCs/>
          <w:color w:val="000000"/>
          <w:sz w:val="18"/>
          <w:szCs w:val="18"/>
        </w:rPr>
        <w:t>：</w:t>
      </w:r>
      <w:r>
        <w:rPr>
          <w:rFonts w:hint="eastAsia"/>
          <w:bCs/>
          <w:color w:val="000000"/>
          <w:sz w:val="18"/>
          <w:szCs w:val="18"/>
        </w:rPr>
        <w:t>仅统计本单位是“项目主持单位”或“科研主管部门直接管理的课题主持单位”的科研项目</w:t>
      </w:r>
      <w:r>
        <w:rPr>
          <w:bCs/>
          <w:sz w:val="18"/>
          <w:szCs w:val="18"/>
        </w:rPr>
        <w:t>。</w:t>
      </w:r>
    </w:p>
    <w:p>
      <w:pPr>
        <w:snapToGrid w:val="0"/>
        <w:spacing w:line="300" w:lineRule="exact"/>
        <w:ind w:left="660" w:leftChars="100" w:hanging="450" w:hangingChars="250"/>
        <w:rPr>
          <w:bCs/>
          <w:color w:val="000000"/>
          <w:sz w:val="18"/>
          <w:szCs w:val="18"/>
        </w:rPr>
      </w:pPr>
    </w:p>
    <w:p>
      <w:pPr>
        <w:snapToGrid w:val="0"/>
        <w:spacing w:line="300" w:lineRule="exact"/>
        <w:ind w:left="540" w:hanging="540" w:hangingChars="300"/>
        <w:rPr>
          <w:bCs/>
          <w:color w:val="000000"/>
          <w:sz w:val="18"/>
          <w:szCs w:val="18"/>
        </w:rPr>
      </w:pPr>
    </w:p>
    <w:p>
      <w:pPr>
        <w:spacing w:line="320" w:lineRule="exact"/>
        <w:ind w:right="-147"/>
        <w:rPr>
          <w:rFonts w:eastAsia="仿宋_GB2312"/>
          <w:b/>
          <w:bCs/>
          <w:color w:val="000000"/>
          <w:szCs w:val="21"/>
        </w:rPr>
        <w:sectPr>
          <w:footerReference r:id="rId16" w:type="default"/>
          <w:pgSz w:w="11906" w:h="16838"/>
          <w:pgMar w:top="1440" w:right="1418" w:bottom="1440" w:left="1418" w:header="851" w:footer="992" w:gutter="0"/>
          <w:pgNumType w:fmt="numberInDash"/>
          <w:cols w:space="720" w:num="1"/>
          <w:docGrid w:type="lines" w:linePitch="312" w:charSpace="0"/>
        </w:sect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71"/>
        <w:gridCol w:w="787"/>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eastAsia="仿宋_GB2312"/>
                <w:b/>
                <w:bCs/>
                <w:color w:val="000000"/>
                <w:szCs w:val="21"/>
              </w:rPr>
              <w:t xml:space="preserve"> </w:t>
            </w:r>
            <w:r>
              <w:rPr>
                <w:rFonts w:eastAsia="仿宋_GB2312" w:cs="宋体"/>
                <w:b/>
                <w:bCs/>
                <w:color w:val="000000"/>
                <w:szCs w:val="21"/>
              </w:rPr>
              <w:t xml:space="preserve"> </w:t>
            </w:r>
            <w:r>
              <w:rPr>
                <w:rFonts w:hint="eastAsia" w:eastAsia="仿宋_GB2312"/>
                <w:b/>
                <w:bCs/>
                <w:color w:val="000000"/>
                <w:szCs w:val="21"/>
                <w:lang w:val="en-US" w:eastAsia="zh-CN"/>
              </w:rPr>
              <w:t>2018年以来</w:t>
            </w:r>
            <w:r>
              <w:rPr>
                <w:rFonts w:hint="eastAsia" w:eastAsia="仿宋_GB2312" w:cs="宋体"/>
                <w:b/>
                <w:bCs/>
                <w:color w:val="000000"/>
                <w:szCs w:val="21"/>
              </w:rPr>
              <w:t>发表的</w:t>
            </w:r>
            <w:r>
              <w:rPr>
                <w:rFonts w:hint="eastAsia" w:eastAsia="仿宋_GB2312"/>
                <w:b/>
                <w:bCs/>
                <w:color w:val="000000"/>
                <w:szCs w:val="21"/>
              </w:rPr>
              <w:t>代表性论文、专著、实践类教材</w:t>
            </w:r>
            <w:r>
              <w:rPr>
                <w:rFonts w:hint="eastAsia"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871"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787"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szCs w:val="21"/>
              </w:rPr>
            </w:pPr>
            <w:r>
              <w:rPr>
                <w:rFonts w:hint="eastAsia" w:eastAsia="仿宋_GB2312"/>
                <w:color w:val="000000"/>
                <w:szCs w:val="21"/>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871"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87"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201601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871" w:type="dxa"/>
            <w:vAlign w:val="center"/>
          </w:tcPr>
          <w:p>
            <w:pPr>
              <w:jc w:val="center"/>
              <w:rPr>
                <w:rFonts w:eastAsia="仿宋_GB2312"/>
                <w:szCs w:val="21"/>
              </w:rPr>
            </w:pPr>
            <w:r>
              <w:rPr>
                <w:rFonts w:hint="eastAsia" w:eastAsia="仿宋_GB2312"/>
              </w:rPr>
              <w:t>XXX制度研究</w:t>
            </w:r>
          </w:p>
        </w:tc>
        <w:tc>
          <w:tcPr>
            <w:tcW w:w="787"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871" w:type="dxa"/>
            <w:vAlign w:val="center"/>
          </w:tcPr>
          <w:p>
            <w:pPr>
              <w:spacing w:line="320" w:lineRule="exact"/>
              <w:jc w:val="center"/>
              <w:rPr>
                <w:rFonts w:eastAsia="仿宋_GB2312"/>
                <w:color w:val="000000"/>
                <w:szCs w:val="21"/>
              </w:rPr>
            </w:pPr>
          </w:p>
        </w:tc>
        <w:tc>
          <w:tcPr>
            <w:tcW w:w="787" w:type="dxa"/>
            <w:vAlign w:val="center"/>
          </w:tcPr>
          <w:p>
            <w:pPr>
              <w:spacing w:line="320" w:lineRule="exact"/>
              <w:jc w:val="center"/>
              <w:rPr>
                <w:rFonts w:eastAsia="仿宋_GB2312"/>
                <w:color w:val="000000"/>
                <w:szCs w:val="21"/>
              </w:rPr>
            </w:pPr>
          </w:p>
        </w:tc>
        <w:tc>
          <w:tcPr>
            <w:tcW w:w="969" w:type="dxa"/>
            <w:vAlign w:val="center"/>
          </w:tcPr>
          <w:p>
            <w:pPr>
              <w:spacing w:line="320" w:lineRule="exact"/>
              <w:jc w:val="center"/>
              <w:rPr>
                <w:rFonts w:eastAsia="仿宋_GB2312"/>
                <w:color w:val="000000"/>
                <w:szCs w:val="21"/>
              </w:rPr>
            </w:pPr>
          </w:p>
        </w:tc>
        <w:tc>
          <w:tcPr>
            <w:tcW w:w="1789" w:type="dxa"/>
            <w:vAlign w:val="center"/>
          </w:tcPr>
          <w:p>
            <w:pPr>
              <w:spacing w:line="320" w:lineRule="exact"/>
              <w:jc w:val="center"/>
              <w:rPr>
                <w:rFonts w:eastAsia="仿宋_GB2312"/>
                <w:color w:val="000000"/>
                <w:szCs w:val="21"/>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spacing w:line="300" w:lineRule="exact"/>
        <w:ind w:left="360" w:hanging="360" w:hangingChars="200"/>
        <w:rPr>
          <w:sz w:val="18"/>
          <w:szCs w:val="18"/>
        </w:rPr>
      </w:pPr>
      <w:r>
        <w:rPr>
          <w:rFonts w:hint="eastAsia"/>
          <w:bCs/>
          <w:sz w:val="18"/>
          <w:szCs w:val="18"/>
        </w:rPr>
        <w:t>注：本表限填署名为本单位且作者是第一作者或通讯作者的论文、专著。</w:t>
      </w:r>
      <w:r>
        <w:rPr>
          <w:rFonts w:hint="eastAsia"/>
          <w:sz w:val="18"/>
          <w:szCs w:val="18"/>
        </w:rPr>
        <w:t>在“备注”栏中，可对相关成果的水平、影响力等进行简要补充说明。</w:t>
      </w:r>
      <w:r>
        <w:rPr>
          <w:sz w:val="18"/>
          <w:szCs w:val="18"/>
        </w:rPr>
        <w:t xml:space="preserve"> </w:t>
      </w:r>
    </w:p>
    <w:p>
      <w:pPr>
        <w:widowControl/>
        <w:spacing w:line="300" w:lineRule="exact"/>
        <w:ind w:left="565" w:leftChars="269"/>
        <w:rPr>
          <w:rFonts w:cs="宋体"/>
          <w:b/>
          <w:color w:val="000000"/>
          <w:sz w:val="18"/>
          <w:szCs w:val="18"/>
        </w:rPr>
        <w:sectPr>
          <w:footerReference r:id="rId17" w:type="default"/>
          <w:pgSz w:w="11906" w:h="16838"/>
          <w:pgMar w:top="1440" w:right="1418" w:bottom="1440" w:left="1418" w:header="851" w:footer="992" w:gutter="0"/>
          <w:pgNumType w:fmt="numberInDash"/>
          <w:cols w:space="720" w:num="1"/>
          <w:docGrid w:type="lines" w:linePitch="312" w:charSpace="0"/>
        </w:sectPr>
      </w:pPr>
    </w:p>
    <w:tbl>
      <w:tblPr>
        <w:tblStyle w:val="19"/>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  </w:t>
            </w:r>
            <w:r>
              <w:rPr>
                <w:rFonts w:hint="eastAsia" w:eastAsia="仿宋_GB2312"/>
                <w:b/>
                <w:bCs/>
                <w:color w:val="000000"/>
                <w:szCs w:val="21"/>
                <w:lang w:val="en-US" w:eastAsia="zh-CN"/>
              </w:rPr>
              <w:t>2018年以来</w:t>
            </w:r>
            <w:r>
              <w:rPr>
                <w:rFonts w:hint="eastAsia" w:eastAsia="仿宋_GB2312" w:cs="宋体"/>
                <w:b/>
                <w:bCs/>
                <w:color w:val="000000"/>
                <w:kern w:val="0"/>
                <w:szCs w:val="21"/>
              </w:rPr>
              <w:t>相关学科专业毕业生质量简介</w:t>
            </w:r>
            <w:r>
              <w:rPr>
                <w:rFonts w:hint="eastAsia" w:eastAsia="仿宋_GB2312" w:cs="宋体"/>
                <w:bCs/>
                <w:color w:val="000000"/>
                <w:kern w:val="0"/>
                <w:szCs w:val="21"/>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rFonts w:hAnsi="宋体"/>
          <w:sz w:val="18"/>
          <w:szCs w:val="18"/>
        </w:rPr>
      </w:pPr>
      <w:r>
        <w:rPr>
          <w:rFonts w:hint="eastAsia" w:hAnsi="宋体"/>
          <w:sz w:val="18"/>
          <w:szCs w:val="18"/>
        </w:rPr>
        <w:t>注：1.“学科专业”指学科、专业学位类别和本科专业。</w:t>
      </w:r>
    </w:p>
    <w:p>
      <w:pPr>
        <w:spacing w:line="300" w:lineRule="exact"/>
        <w:ind w:left="349" w:leftChars="166" w:firstLine="27" w:firstLineChars="15"/>
        <w:rPr>
          <w:rFonts w:cs="仿宋"/>
          <w:color w:val="000000"/>
          <w:sz w:val="18"/>
          <w:szCs w:val="18"/>
        </w:rPr>
      </w:pPr>
      <w:r>
        <w:rPr>
          <w:rFonts w:hint="eastAsia" w:hAnsi="宋体"/>
          <w:sz w:val="18"/>
          <w:szCs w:val="18"/>
        </w:rPr>
        <w:t>2.</w:t>
      </w:r>
      <w:r>
        <w:rPr>
          <w:rFonts w:hint="eastAsia" w:hAnsi="宋体"/>
          <w:color w:val="000000"/>
          <w:sz w:val="18"/>
          <w:szCs w:val="18"/>
        </w:rPr>
        <w:t>培训考试指</w:t>
      </w:r>
      <w:r>
        <w:rPr>
          <w:rFonts w:hint="eastAsia" w:hAnsi="宋体" w:cs="仿宋"/>
          <w:color w:val="000000"/>
          <w:sz w:val="18"/>
          <w:szCs w:val="18"/>
        </w:rPr>
        <w:t>住院医师规范化培训考试等。</w:t>
      </w:r>
    </w:p>
    <w:p>
      <w:pPr>
        <w:spacing w:line="300" w:lineRule="atLeast"/>
        <w:jc w:val="left"/>
        <w:rPr>
          <w:rFonts w:eastAsia="仿宋_GB2312" w:cs="宋体"/>
          <w:b/>
          <w:bCs/>
          <w:color w:val="000000"/>
          <w:kern w:val="0"/>
          <w:szCs w:val="21"/>
        </w:rPr>
        <w:sectPr>
          <w:footerReference r:id="rId18" w:type="default"/>
          <w:footerReference r:id="rId19" w:type="even"/>
          <w:pgSz w:w="11906" w:h="16838"/>
          <w:pgMar w:top="1440" w:right="1418" w:bottom="1440" w:left="1418" w:header="851" w:footer="992" w:gutter="0"/>
          <w:pgNumType w:fmt="numberInDash"/>
          <w:cols w:space="720" w:num="1"/>
          <w:docGrid w:type="lines" w:linePitch="312" w:charSpace="0"/>
        </w:sect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6</w:t>
            </w:r>
            <w:r>
              <w:rPr>
                <w:rFonts w:eastAsia="仿宋_GB2312" w:cs="宋体"/>
                <w:b/>
                <w:bCs/>
                <w:color w:val="000000"/>
                <w:kern w:val="0"/>
                <w:szCs w:val="21"/>
              </w:rPr>
              <w:t xml:space="preserve">  </w:t>
            </w:r>
            <w:r>
              <w:rPr>
                <w:rFonts w:hint="eastAsia" w:eastAsia="仿宋_GB2312" w:cs="宋体"/>
                <w:b/>
                <w:bCs/>
                <w:color w:val="000000"/>
                <w:kern w:val="0"/>
                <w:szCs w:val="21"/>
              </w:rPr>
              <w:t>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6</w:t>
            </w:r>
            <w:r>
              <w:rPr>
                <w:rFonts w:eastAsia="仿宋_GB2312"/>
                <w:b/>
                <w:bCs/>
                <w:color w:val="000000"/>
                <w:kern w:val="0"/>
                <w:szCs w:val="21"/>
              </w:rPr>
              <w:t xml:space="preserve">-1 </w:t>
            </w:r>
            <w:r>
              <w:rPr>
                <w:rFonts w:eastAsia="仿宋_GB2312" w:cs="宋体"/>
                <w:b/>
                <w:bCs/>
                <w:color w:val="000000"/>
                <w:kern w:val="0"/>
                <w:szCs w:val="21"/>
              </w:rPr>
              <w:t xml:space="preserve"> </w:t>
            </w:r>
            <w:r>
              <w:rPr>
                <w:rFonts w:hint="eastAsia" w:eastAsia="仿宋_GB2312" w:cs="宋体"/>
                <w:b/>
                <w:bCs/>
                <w:color w:val="000000"/>
                <w:kern w:val="0"/>
                <w:szCs w:val="21"/>
              </w:rPr>
              <w:t>本专业学位点图书资料情况</w:t>
            </w:r>
            <w:r>
              <w:rPr>
                <w:rFonts w:hint="eastAsia" w:eastAsia="仿宋_GB2312" w:cs="宋体"/>
                <w:bCs/>
                <w:color w:val="000000"/>
                <w:kern w:val="0"/>
                <w:szCs w:val="21"/>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szCs w:val="21"/>
              </w:rPr>
            </w:pPr>
            <w:r>
              <w:rPr>
                <w:rFonts w:hint="eastAsia" w:eastAsia="仿宋_GB2312"/>
                <w:color w:val="000000"/>
                <w:szCs w:val="21"/>
              </w:rPr>
              <w:t>订购主要专业期刊、图书及数字资源（含电子图书、期刊、全文数据库、文摘索引数据库等）的名称、册数、时间。</w:t>
            </w: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pStyle w:val="74"/>
              <w:spacing w:before="0" w:after="0" w:line="300" w:lineRule="atLeast"/>
              <w:rPr>
                <w:rFonts w:ascii="Times New Roman" w:eastAsia="仿宋_GB2312"/>
                <w:color w:val="000000"/>
                <w:szCs w:val="21"/>
              </w:rPr>
            </w:pPr>
          </w:p>
          <w:p>
            <w:pPr>
              <w:spacing w:line="300" w:lineRule="atLeast"/>
              <w:rPr>
                <w:rFonts w:eastAsia="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6</w:t>
            </w:r>
            <w:r>
              <w:rPr>
                <w:rFonts w:eastAsia="仿宋_GB2312"/>
                <w:b/>
                <w:bCs/>
                <w:color w:val="000000"/>
                <w:szCs w:val="21"/>
              </w:rPr>
              <w:t>-2</w:t>
            </w:r>
            <w:r>
              <w:rPr>
                <w:rFonts w:eastAsia="仿宋_GB2312"/>
                <w:b/>
                <w:color w:val="000000"/>
                <w:szCs w:val="21"/>
              </w:rPr>
              <w:t xml:space="preserve">  </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w:t>
            </w:r>
            <w:r>
              <w:rPr>
                <w:rFonts w:hint="eastAsia" w:eastAsia="仿宋_GB2312"/>
                <w:szCs w:val="21"/>
              </w:rPr>
              <w:t>拟开设课程体系</w:t>
            </w:r>
            <w:r>
              <w:rPr>
                <w:rFonts w:hint="eastAsia" w:eastAsia="仿宋_GB2312"/>
                <w:color w:val="000000"/>
                <w:szCs w:val="21"/>
              </w:rPr>
              <w:t>、教学投入、学习保障、奖助学金、机构建设、制度建设、专职行政人员配置等方面。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pacing w:line="500" w:lineRule="atLeast"/>
        <w:ind w:firstLine="120" w:firstLineChars="50"/>
        <w:rPr>
          <w:rFonts w:hint="eastAsia" w:ascii="仿宋_GB2312" w:eastAsia="仿宋_GB2312"/>
          <w:sz w:val="24"/>
        </w:rPr>
        <w:sectPr>
          <w:footerReference r:id="rId20" w:type="default"/>
          <w:pgSz w:w="11906" w:h="16838"/>
          <w:pgMar w:top="1440" w:right="1418" w:bottom="1440" w:left="1418" w:header="851" w:footer="992" w:gutter="0"/>
          <w:pgNumType w:fmt="numberInDash"/>
          <w:cols w:space="720" w:num="1"/>
          <w:docGrid w:type="lines" w:linePitch="312" w:charSpace="0"/>
        </w:sect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05" w:firstLineChars="50"/>
              <w:rPr>
                <w:rFonts w:ascii="仿宋_GB2312" w:eastAsia="仿宋_GB2312"/>
                <w:sz w:val="24"/>
              </w:rPr>
            </w:pPr>
            <w: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pPr>
        <w:widowControl/>
        <w:rPr>
          <w:rFonts w:eastAsia="仿宋"/>
          <w:b/>
          <w:color w:val="000000"/>
          <w:sz w:val="24"/>
        </w:rPr>
        <w:sectPr>
          <w:footerReference r:id="rId21" w:type="default"/>
          <w:pgSz w:w="11906" w:h="16838"/>
          <w:pgMar w:top="1440" w:right="1418" w:bottom="1440" w:left="1418" w:header="851" w:footer="992" w:gutter="0"/>
          <w:pgNumType w:fmt="numberInDash"/>
          <w:cols w:space="720" w:num="1"/>
          <w:docGrid w:type="lines" w:linePitch="312" w:charSpace="0"/>
        </w:sectPr>
      </w:pPr>
    </w:p>
    <w:p>
      <w:pPr>
        <w:sectPr>
          <w:footerReference r:id="rId22" w:type="default"/>
          <w:type w:val="continuous"/>
          <w:pgSz w:w="11906" w:h="16838"/>
          <w:pgMar w:top="1440" w:right="1800" w:bottom="1440" w:left="1800" w:header="851" w:footer="992" w:gutter="0"/>
          <w:pgNumType w:fmt="numberInDash"/>
          <w:cols w:space="425" w:num="1"/>
          <w:docGrid w:type="lines" w:linePitch="312" w:charSpace="0"/>
        </w:sectPr>
      </w:pPr>
    </w:p>
    <w:p/>
    <w:sectPr>
      <w:footerReference r:id="rId2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JGADfFAQAAawMAAA4AAAAAAAAAAQAgAAAAHgEAAGRycy9lMm9Eb2MueG1s&#10;UEsFBgAAAAAGAAYAWQEAAFU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BExx0xgEAAGw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owFXDxgEAAGw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98</w:instrText>
    </w:r>
    <w:r>
      <w:fldChar w:fldCharType="end"/>
    </w:r>
    <w:r>
      <w:rPr>
        <w:rFonts w:hint="eastAsia"/>
      </w:rPr>
      <w:instrText xml:space="preserve">-76</w:instrText>
    </w:r>
    <w:r>
      <w:instrText xml:space="preserve"> </w:instrText>
    </w:r>
    <w:r>
      <w:fldChar w:fldCharType="separate"/>
    </w:r>
    <w:r>
      <w:t>22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y70bPxgEAAGw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pnmBHFAQAAbQMAAA4AAAAAAAAAAQAgAAAAHgEAAGRycy9lMm9Eb2MueG1s&#10;UEsFBgAAAAAGAAYAWQEAAFU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XIr5oxgEAAG0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102</w:instrText>
    </w:r>
    <w:r>
      <w:fldChar w:fldCharType="end"/>
    </w:r>
    <w:r>
      <w:rPr>
        <w:rFonts w:hint="eastAsia"/>
      </w:rPr>
      <w:instrText xml:space="preserve">-76</w:instrText>
    </w:r>
    <w:r>
      <w:instrText xml:space="preserve"> </w:instrText>
    </w:r>
    <w:r>
      <w:fldChar w:fldCharType="separate"/>
    </w:r>
    <w:r>
      <w:t>26</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svFAPxgEAAG0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862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8620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Q9dgUxgEAAG0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860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20</w:instrText>
                          </w:r>
                          <w:r>
                            <w:fldChar w:fldCharType="end"/>
                          </w:r>
                          <w:r>
                            <w:rPr>
                              <w:rFonts w:hint="eastAsia"/>
                            </w:rPr>
                            <w:instrText xml:space="preserve">-76</w:instrText>
                          </w:r>
                          <w:r>
                            <w:instrText xml:space="preserve">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8609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5r68BAABN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Fmd3TonjFme0+/W8+/139+eJTM9zg/oQa8x7DJiZhis/YPLoj+jMugcFNn9R&#10;EcE4tnp7bK8cEhH50Ww6m1UYEhgbL4jPXp4HiOlWekuy0VDA+ZW28s23mPapY0qu5vyNNqbM0Lg3&#10;DsTMHpa57zlmKw3L4SBo6dst6ulx9A11uJuUmDuHnc1bMhowGsvRWAfQq66sUa4Xw+U6IYnCLVfY&#10;wx4K48yKusN+5aV4fS9ZL3/B4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oe5r68BAABN&#10;AwAADgAAAAAAAAABACAAAAAeAQAAZHJzL2Uyb0RvYy54bWxQSwUGAAAAAAYABgBZAQAAPwUAAAAA&#10;">
              <v:fill on="f" focussize="0,0"/>
              <v:stroke on="f"/>
              <v:imagedata o:title=""/>
              <o:lock v:ext="edit" aspectratio="f"/>
              <v:textbox inset="0mm,0mm,0mm,0mm" style="mso-fit-shape-to-text:t;">
                <w:txbxContent>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20</w:instrText>
                    </w:r>
                    <w:r>
                      <w:fldChar w:fldCharType="end"/>
                    </w:r>
                    <w:r>
                      <w:rPr>
                        <w:rFonts w:hint="eastAsia"/>
                      </w:rPr>
                      <w:instrText xml:space="preserve">-76</w:instrText>
                    </w:r>
                    <w:r>
                      <w:instrText xml:space="preserve">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bookmarkStart w:id="1" w:name="_GoBack"/>
    <w:bookmarkEnd w:id="1"/>
    <w:r>
      <w:rPr>
        <w:sz w:val="18"/>
      </w:rPr>
      <mc:AlternateContent>
        <mc:Choice Requires="wps">
          <w:drawing>
            <wp:anchor distT="0" distB="0" distL="114300" distR="114300" simplePos="0" relativeHeight="251863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8630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trLGMcBAABt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Ozwt2xgEAAGs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88</w:instrText>
    </w:r>
    <w:r>
      <w:fldChar w:fldCharType="end"/>
    </w:r>
    <w:r>
      <w:rPr>
        <w:rFonts w:hint="eastAsia"/>
      </w:rPr>
      <w:instrText xml:space="preserve">-76</w:instrText>
    </w:r>
    <w:r>
      <w:instrText xml:space="preserve">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rot="420000">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rotation:458752f;z-index:251666432;mso-width-relative:page;mso-height-relative:page;" filled="f" stroked="f" coordsize="21600,21600" o:gfxdata="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XWYqHQAAAABQEAAA8AAAAAAAAAAQAgAAAAIgAAAGRycy9kb3du&#10;cmV2LnhtbFBLAQIUABQAAAAIAIdO4kDMlmolzgEAAHkDAAAOAAAAAAAAAAEAIAAAAB8BAABkcnMv&#10;ZTJvRG9jLnhtbFBLBQYAAAAABgAGAFkBAABf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jc w:val="both"/>
                            <w:rPr>
                              <w:rFonts w:hint="eastAsia" w:eastAsia="宋体"/>
                              <w:lang w:val="en-US" w:eastAsia="zh-CN"/>
                            </w:rPr>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24Jc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9duCXFAQAAawMAAA4AAAAAAAAAAQAgAAAAHgEAAGRycy9lMm9Eb2MueG1s&#10;UEsFBgAAAAAGAAYAWQEAAFUFAAAAAA==&#10;">
              <v:fill on="f" focussize="0,0"/>
              <v:stroke on="f"/>
              <v:imagedata o:title=""/>
              <o:lock v:ext="edit" aspectratio="f"/>
              <v:textbox inset="0mm,0mm,0mm,0mm" style="mso-fit-shape-to-text:t;">
                <w:txbxContent>
                  <w:p>
                    <w:pPr>
                      <w:pStyle w:val="10"/>
                      <w:jc w:val="both"/>
                      <w:rPr>
                        <w:rFonts w:hint="eastAsia"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94</w:instrText>
    </w:r>
    <w:r>
      <w:fldChar w:fldCharType="end"/>
    </w:r>
    <w:r>
      <w:rPr>
        <w:rFonts w:hint="eastAsia"/>
      </w:rPr>
      <w:instrText xml:space="preserve">-76</w:instrText>
    </w:r>
    <w:r>
      <w:instrText xml:space="preserve"> </w:instrText>
    </w:r>
    <w:r>
      <w:fldChar w:fldCharType="separate"/>
    </w:r>
    <w:r>
      <w:t>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PJwxscBAABs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96</w:instrText>
    </w:r>
    <w:r>
      <w:fldChar w:fldCharType="end"/>
    </w:r>
    <w:r>
      <w:rPr>
        <w:rFonts w:hint="eastAsia"/>
      </w:rPr>
      <w:instrText xml:space="preserve">-76</w:instrText>
    </w:r>
    <w:r>
      <w:instrText xml:space="preserve"> </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4880"/>
    <w:multiLevelType w:val="singleLevel"/>
    <w:tmpl w:val="2E9D488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15"/>
    <w:rsid w:val="00414515"/>
    <w:rsid w:val="00542305"/>
    <w:rsid w:val="14E2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0" w:semiHidden="0" w:name="annotation reference"/>
    <w:lsdException w:qFormat="1"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1"/>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unhideWhenUsed/>
    <w:uiPriority w:val="0"/>
    <w:pPr>
      <w:jc w:val="left"/>
    </w:pPr>
  </w:style>
  <w:style w:type="paragraph" w:styleId="5">
    <w:name w:val="Body Text"/>
    <w:basedOn w:val="1"/>
    <w:link w:val="40"/>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7"/>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Calibri" w:hAnsi="Calibri"/>
      <w:kern w:val="0"/>
      <w:sz w:val="22"/>
      <w:szCs w:val="22"/>
    </w:rPr>
  </w:style>
  <w:style w:type="paragraph" w:styleId="8">
    <w:name w:val="Body Text Indent 2"/>
    <w:basedOn w:val="1"/>
    <w:link w:val="49"/>
    <w:uiPriority w:val="0"/>
    <w:pPr>
      <w:spacing w:after="120" w:line="480" w:lineRule="auto"/>
      <w:ind w:left="420" w:leftChars="200"/>
    </w:pPr>
  </w:style>
  <w:style w:type="paragraph" w:styleId="9">
    <w:name w:val="Balloon Text"/>
    <w:basedOn w:val="1"/>
    <w:link w:val="37"/>
    <w:unhideWhenUsed/>
    <w:uiPriority w:val="0"/>
    <w:rPr>
      <w:sz w:val="18"/>
      <w:szCs w:val="18"/>
    </w:rPr>
  </w:style>
  <w:style w:type="paragraph" w:styleId="10">
    <w:name w:val="footer"/>
    <w:basedOn w:val="1"/>
    <w:link w:val="33"/>
    <w:unhideWhenUsed/>
    <w:uiPriority w:val="99"/>
    <w:pPr>
      <w:tabs>
        <w:tab w:val="center" w:pos="4153"/>
        <w:tab w:val="right" w:pos="8306"/>
      </w:tabs>
      <w:snapToGrid w:val="0"/>
      <w:jc w:val="left"/>
    </w:pPr>
    <w:rPr>
      <w:sz w:val="18"/>
      <w:szCs w:val="18"/>
    </w:rPr>
  </w:style>
  <w:style w:type="paragraph" w:styleId="11">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4"/>
    <w:semiHidden/>
    <w:uiPriority w:val="0"/>
    <w:pPr>
      <w:adjustRightInd w:val="0"/>
      <w:spacing w:line="312" w:lineRule="atLeast"/>
      <w:jc w:val="left"/>
      <w:textAlignment w:val="baseline"/>
    </w:pPr>
    <w:rPr>
      <w:kern w:val="0"/>
      <w:sz w:val="18"/>
      <w:szCs w:val="20"/>
    </w:rPr>
  </w:style>
  <w:style w:type="paragraph" w:styleId="14">
    <w:name w:val="toc 2"/>
    <w:basedOn w:val="1"/>
    <w:next w:val="1"/>
    <w:semiHidden/>
    <w:unhideWhenUsed/>
    <w:qFormat/>
    <w:uiPriority w:val="39"/>
    <w:pPr>
      <w:widowControl/>
      <w:spacing w:after="100" w:line="276" w:lineRule="auto"/>
      <w:ind w:left="220"/>
      <w:jc w:val="left"/>
    </w:pPr>
    <w:rPr>
      <w:rFonts w:ascii="Calibri" w:hAnsi="Calibri"/>
      <w:kern w:val="0"/>
      <w:sz w:val="22"/>
      <w:szCs w:val="22"/>
    </w:rPr>
  </w:style>
  <w:style w:type="paragraph" w:styleId="15">
    <w:name w:val="Body Text 2"/>
    <w:basedOn w:val="1"/>
    <w:link w:val="65"/>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4"/>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6"/>
    <w:unhideWhenUsed/>
    <w:uiPriority w:val="0"/>
    <w:rPr>
      <w:b/>
      <w:bCs/>
    </w:rPr>
  </w:style>
  <w:style w:type="table" w:styleId="20">
    <w:name w:val="Table Grid"/>
    <w:basedOn w:val="19"/>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Grid 5"/>
    <w:basedOn w:val="19"/>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uiPriority w:val="0"/>
    <w:rPr>
      <w:rFonts w:cs="Times New Roman"/>
      <w:lang w:val="zh-TW" w:eastAsia="zh-TW"/>
    </w:rPr>
  </w:style>
  <w:style w:type="character" w:styleId="25">
    <w:name w:val="FollowedHyperlink"/>
    <w:basedOn w:val="22"/>
    <w:semiHidden/>
    <w:unhideWhenUsed/>
    <w:uiPriority w:val="99"/>
    <w:rPr>
      <w:color w:val="800080" w:themeColor="followedHyperlink"/>
      <w:u w:val="single"/>
    </w:rPr>
  </w:style>
  <w:style w:type="character" w:styleId="26">
    <w:name w:val="line number"/>
    <w:qFormat/>
    <w:uiPriority w:val="0"/>
  </w:style>
  <w:style w:type="character" w:styleId="27">
    <w:name w:val="Hyperlink"/>
    <w:uiPriority w:val="99"/>
    <w:rPr>
      <w:color w:val="0000FF"/>
      <w:u w:val="single"/>
    </w:rPr>
  </w:style>
  <w:style w:type="character" w:styleId="28">
    <w:name w:val="annotation reference"/>
    <w:unhideWhenUsed/>
    <w:uiPriority w:val="0"/>
    <w:rPr>
      <w:sz w:val="21"/>
      <w:szCs w:val="21"/>
    </w:rPr>
  </w:style>
  <w:style w:type="character" w:styleId="29">
    <w:name w:val="footnote reference"/>
    <w:semiHidden/>
    <w:uiPriority w:val="0"/>
    <w:rPr>
      <w:vertAlign w:val="superscript"/>
    </w:rPr>
  </w:style>
  <w:style w:type="character" w:customStyle="1" w:styleId="30">
    <w:name w:val="标题 1 Char"/>
    <w:basedOn w:val="22"/>
    <w:link w:val="2"/>
    <w:uiPriority w:val="9"/>
    <w:rPr>
      <w:rFonts w:ascii="Times New Roman" w:hAnsi="Times New Roman" w:eastAsia="方正仿宋简体" w:cs="Times New Roman"/>
      <w:b/>
      <w:bCs/>
      <w:kern w:val="44"/>
      <w:sz w:val="36"/>
      <w:szCs w:val="44"/>
    </w:rPr>
  </w:style>
  <w:style w:type="character" w:customStyle="1" w:styleId="31">
    <w:name w:val="标题 3 Char"/>
    <w:basedOn w:val="22"/>
    <w:link w:val="3"/>
    <w:uiPriority w:val="9"/>
    <w:rPr>
      <w:rFonts w:ascii="宋体" w:hAnsi="宋体" w:eastAsia="宋体" w:cs="宋体"/>
      <w:b/>
      <w:bCs/>
      <w:kern w:val="0"/>
      <w:sz w:val="27"/>
      <w:szCs w:val="27"/>
    </w:rPr>
  </w:style>
  <w:style w:type="character" w:customStyle="1" w:styleId="32">
    <w:name w:val="页眉 Char"/>
    <w:basedOn w:val="22"/>
    <w:link w:val="11"/>
    <w:uiPriority w:val="99"/>
    <w:rPr>
      <w:rFonts w:ascii="Times New Roman" w:hAnsi="Times New Roman" w:eastAsia="宋体" w:cs="Times New Roman"/>
      <w:sz w:val="18"/>
      <w:szCs w:val="18"/>
    </w:rPr>
  </w:style>
  <w:style w:type="character" w:customStyle="1" w:styleId="33">
    <w:name w:val="页脚 Char"/>
    <w:basedOn w:val="22"/>
    <w:link w:val="10"/>
    <w:uiPriority w:val="99"/>
    <w:rPr>
      <w:rFonts w:ascii="Times New Roman" w:hAnsi="Times New Roman" w:eastAsia="宋体" w:cs="Times New Roman"/>
      <w:sz w:val="18"/>
      <w:szCs w:val="18"/>
    </w:rPr>
  </w:style>
  <w:style w:type="paragraph" w:customStyle="1" w:styleId="34">
    <w:name w:val="Char"/>
    <w:basedOn w:val="1"/>
    <w:uiPriority w:val="0"/>
    <w:rPr>
      <w:rFonts w:ascii="Tahoma" w:hAnsi="Tahoma"/>
      <w:sz w:val="24"/>
      <w:szCs w:val="20"/>
    </w:rPr>
  </w:style>
  <w:style w:type="character" w:customStyle="1" w:styleId="35">
    <w:name w:val="批注文字 Char"/>
    <w:basedOn w:val="22"/>
    <w:link w:val="4"/>
    <w:uiPriority w:val="0"/>
    <w:rPr>
      <w:rFonts w:ascii="Times New Roman" w:hAnsi="Times New Roman" w:eastAsia="宋体" w:cs="Times New Roman"/>
      <w:szCs w:val="24"/>
    </w:rPr>
  </w:style>
  <w:style w:type="character" w:customStyle="1" w:styleId="36">
    <w:name w:val="批注主题 Char"/>
    <w:basedOn w:val="35"/>
    <w:link w:val="18"/>
    <w:uiPriority w:val="0"/>
    <w:rPr>
      <w:b/>
      <w:bCs/>
    </w:rPr>
  </w:style>
  <w:style w:type="character" w:customStyle="1" w:styleId="37">
    <w:name w:val="批注框文本 Char"/>
    <w:basedOn w:val="22"/>
    <w:link w:val="9"/>
    <w:uiPriority w:val="0"/>
    <w:rPr>
      <w:rFonts w:ascii="Times New Roman" w:hAnsi="Times New Roman" w:eastAsia="宋体" w:cs="Times New Roman"/>
      <w:sz w:val="18"/>
      <w:szCs w:val="18"/>
    </w:rPr>
  </w:style>
  <w:style w:type="paragraph" w:customStyle="1" w:styleId="38">
    <w:name w:val="正文 A"/>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uiPriority w:val="99"/>
    <w:rPr>
      <w:rFonts w:ascii="Times New Roman" w:hAnsi="Times New Roman" w:eastAsia="宋体" w:cs="Times New Roman"/>
      <w:kern w:val="2"/>
      <w:sz w:val="18"/>
      <w:szCs w:val="18"/>
    </w:rPr>
  </w:style>
  <w:style w:type="character" w:customStyle="1" w:styleId="40">
    <w:name w:val="正文文本 Char"/>
    <w:basedOn w:val="22"/>
    <w:link w:val="5"/>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uiPriority w:val="0"/>
    <w:rPr>
      <w:sz w:val="18"/>
      <w:szCs w:val="18"/>
    </w:rPr>
  </w:style>
  <w:style w:type="character" w:customStyle="1" w:styleId="43">
    <w:name w:val="批注文字 Char1"/>
    <w:uiPriority w:val="0"/>
    <w:rPr>
      <w:kern w:val="2"/>
      <w:sz w:val="21"/>
      <w:szCs w:val="24"/>
    </w:rPr>
  </w:style>
  <w:style w:type="character" w:customStyle="1" w:styleId="44">
    <w:name w:val="批注主题 Char1"/>
    <w:uiPriority w:val="0"/>
    <w:rPr>
      <w:b/>
      <w:bCs/>
      <w:kern w:val="2"/>
      <w:sz w:val="21"/>
      <w:szCs w:val="24"/>
    </w:rPr>
  </w:style>
  <w:style w:type="character" w:customStyle="1" w:styleId="45">
    <w:name w:val="批注框文本 Char1"/>
    <w:uiPriority w:val="0"/>
    <w:rPr>
      <w:kern w:val="2"/>
      <w:sz w:val="18"/>
      <w:szCs w:val="18"/>
    </w:rPr>
  </w:style>
  <w:style w:type="paragraph" w:customStyle="1" w:styleId="46">
    <w:name w:val="访问过的超链接1"/>
    <w:next w:val="25"/>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正文文本缩进 Char"/>
    <w:basedOn w:val="22"/>
    <w:link w:val="6"/>
    <w:uiPriority w:val="0"/>
    <w:rPr>
      <w:rFonts w:ascii="宋体" w:hAnsi="宋体" w:eastAsia="宋体" w:cs="Times New Roman"/>
      <w:sz w:val="28"/>
      <w:szCs w:val="24"/>
    </w:rPr>
  </w:style>
  <w:style w:type="character" w:customStyle="1" w:styleId="48">
    <w:name w:val="正文文本缩进 Char1"/>
    <w:uiPriority w:val="0"/>
    <w:rPr>
      <w:rFonts w:ascii="宋体" w:hAnsi="宋体"/>
      <w:kern w:val="2"/>
      <w:sz w:val="28"/>
      <w:szCs w:val="24"/>
    </w:rPr>
  </w:style>
  <w:style w:type="character" w:customStyle="1" w:styleId="49">
    <w:name w:val="正文文本缩进 2 Char"/>
    <w:basedOn w:val="22"/>
    <w:link w:val="8"/>
    <w:uiPriority w:val="0"/>
    <w:rPr>
      <w:rFonts w:ascii="Times New Roman" w:hAnsi="Times New Roman" w:eastAsia="宋体" w:cs="Times New Roman"/>
      <w:szCs w:val="24"/>
    </w:rPr>
  </w:style>
  <w:style w:type="character" w:customStyle="1" w:styleId="50">
    <w:name w:val="正文文本缩进 2 Char1"/>
    <w:uiPriority w:val="0"/>
    <w:rPr>
      <w:kern w:val="2"/>
      <w:sz w:val="21"/>
      <w:szCs w:val="24"/>
    </w:rPr>
  </w:style>
  <w:style w:type="paragraph" w:customStyle="1" w:styleId="51">
    <w:name w:val="Char1"/>
    <w:basedOn w:val="1"/>
    <w:semiHidden/>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Char2"/>
    <w:basedOn w:val="1"/>
    <w:semiHidden/>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datatitle1"/>
    <w:uiPriority w:val="0"/>
    <w:rPr>
      <w:b/>
      <w:bCs/>
      <w:color w:val="10619F"/>
      <w:sz w:val="21"/>
      <w:szCs w:val="21"/>
    </w:rPr>
  </w:style>
  <w:style w:type="paragraph" w:styleId="5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Revision"/>
    <w:hidden/>
    <w:uiPriority w:val="71"/>
    <w:rPr>
      <w:rFonts w:ascii="Times New Roman" w:hAnsi="Times New Roman" w:eastAsia="宋体" w:cs="Times New Roman"/>
      <w:kern w:val="2"/>
      <w:sz w:val="21"/>
      <w:szCs w:val="24"/>
      <w:lang w:val="en-US" w:eastAsia="zh-CN" w:bidi="ar-SA"/>
    </w:rPr>
  </w:style>
  <w:style w:type="character" w:customStyle="1" w:styleId="56">
    <w:name w:val="页眉 Char1"/>
    <w:uiPriority w:val="99"/>
    <w:rPr>
      <w:kern w:val="2"/>
      <w:sz w:val="18"/>
      <w:szCs w:val="18"/>
    </w:rPr>
  </w:style>
  <w:style w:type="character" w:customStyle="1" w:styleId="57">
    <w:name w:val="页脚 Char2"/>
    <w:uiPriority w:val="99"/>
    <w:rPr>
      <w:kern w:val="2"/>
      <w:sz w:val="18"/>
      <w:szCs w:val="18"/>
    </w:rPr>
  </w:style>
  <w:style w:type="character" w:customStyle="1" w:styleId="58">
    <w:name w:val="HTML 预设格式 Char"/>
    <w:basedOn w:val="22"/>
    <w:link w:val="16"/>
    <w:uiPriority w:val="99"/>
    <w:rPr>
      <w:rFonts w:ascii="宋体" w:hAnsi="宋体" w:eastAsia="宋体" w:cs="Times New Roman"/>
      <w:kern w:val="0"/>
      <w:sz w:val="24"/>
      <w:szCs w:val="24"/>
    </w:rPr>
  </w:style>
  <w:style w:type="character" w:customStyle="1" w:styleId="59">
    <w:name w:val="HTML 预设格式 Char1"/>
    <w:uiPriority w:val="99"/>
    <w:rPr>
      <w:rFonts w:ascii="宋体" w:hAnsi="宋体" w:cs="宋体"/>
      <w:sz w:val="24"/>
      <w:szCs w:val="24"/>
    </w:rPr>
  </w:style>
  <w:style w:type="character" w:customStyle="1" w:styleId="60">
    <w:name w:val="标题 3 Char1"/>
    <w:uiPriority w:val="9"/>
    <w:rPr>
      <w:rFonts w:ascii="宋体" w:hAnsi="宋体" w:cs="宋体"/>
      <w:b/>
      <w:bCs/>
      <w:sz w:val="27"/>
      <w:szCs w:val="27"/>
    </w:rPr>
  </w:style>
  <w:style w:type="paragraph" w:styleId="61">
    <w:name w:val="List Paragraph"/>
    <w:basedOn w:val="1"/>
    <w:qFormat/>
    <w:uiPriority w:val="34"/>
    <w:pPr>
      <w:ind w:firstLine="420" w:firstLineChars="200"/>
    </w:pPr>
  </w:style>
  <w:style w:type="paragraph" w:customStyle="1" w:styleId="62">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3">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4">
    <w:name w:val="脚注文本 Char"/>
    <w:basedOn w:val="22"/>
    <w:link w:val="13"/>
    <w:semiHidden/>
    <w:uiPriority w:val="0"/>
    <w:rPr>
      <w:rFonts w:ascii="Times New Roman" w:hAnsi="Times New Roman" w:eastAsia="宋体" w:cs="Times New Roman"/>
      <w:kern w:val="0"/>
      <w:sz w:val="18"/>
      <w:szCs w:val="20"/>
    </w:rPr>
  </w:style>
  <w:style w:type="character" w:customStyle="1" w:styleId="65">
    <w:name w:val="正文文本 2 Char"/>
    <w:basedOn w:val="22"/>
    <w:link w:val="15"/>
    <w:uiPriority w:val="0"/>
    <w:rPr>
      <w:rFonts w:ascii="宋体" w:hAnsi="宋体" w:eastAsia="宋体" w:cs="Times New Roman"/>
      <w:kern w:val="0"/>
      <w:szCs w:val="20"/>
    </w:rPr>
  </w:style>
  <w:style w:type="character" w:customStyle="1" w:styleId="66">
    <w:name w:val="页脚 Char3"/>
    <w:uiPriority w:val="99"/>
    <w:rPr>
      <w:sz w:val="18"/>
    </w:rPr>
  </w:style>
  <w:style w:type="character" w:customStyle="1" w:styleId="67">
    <w:name w:val="页眉 Char2"/>
    <w:uiPriority w:val="99"/>
    <w:rPr>
      <w:sz w:val="18"/>
    </w:rPr>
  </w:style>
  <w:style w:type="character" w:customStyle="1" w:styleId="68">
    <w:name w:val="op_dict3_font241"/>
    <w:uiPriority w:val="0"/>
    <w:rPr>
      <w:rFonts w:hint="default" w:ascii="Arial" w:hAnsi="Arial" w:cs="Arial"/>
      <w:sz w:val="36"/>
      <w:szCs w:val="36"/>
    </w:rPr>
  </w:style>
  <w:style w:type="paragraph" w:customStyle="1" w:styleId="69">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70">
    <w:name w:val="页脚 Char4"/>
    <w:uiPriority w:val="99"/>
    <w:rPr>
      <w:sz w:val="18"/>
    </w:rPr>
  </w:style>
  <w:style w:type="character" w:customStyle="1" w:styleId="71">
    <w:name w:val="页眉 Char3"/>
    <w:uiPriority w:val="99"/>
    <w:rPr>
      <w:sz w:val="18"/>
    </w:rPr>
  </w:style>
  <w:style w:type="character" w:customStyle="1" w:styleId="72">
    <w:name w:val="op_dict3_font2411"/>
    <w:uiPriority w:val="0"/>
    <w:rPr>
      <w:rFonts w:hint="default" w:ascii="Arial" w:hAnsi="Arial" w:cs="Arial"/>
      <w:sz w:val="36"/>
      <w:szCs w:val="36"/>
    </w:rPr>
  </w:style>
  <w:style w:type="character" w:customStyle="1" w:styleId="73">
    <w:name w:val="批注框文本 Char2"/>
    <w:semiHidden/>
    <w:uiPriority w:val="99"/>
    <w:rPr>
      <w:kern w:val="2"/>
      <w:sz w:val="18"/>
      <w:szCs w:val="18"/>
    </w:rPr>
  </w:style>
  <w:style w:type="paragraph" w:customStyle="1" w:styleId="74">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5">
    <w:name w:val="页脚 Char5"/>
    <w:uiPriority w:val="99"/>
    <w:rPr>
      <w:kern w:val="2"/>
      <w:sz w:val="18"/>
      <w:szCs w:val="24"/>
    </w:rPr>
  </w:style>
  <w:style w:type="character" w:customStyle="1" w:styleId="76">
    <w:name w:val="页眉 Char4"/>
    <w:uiPriority w:val="0"/>
    <w:rPr>
      <w:sz w:val="18"/>
      <w:szCs w:val="18"/>
    </w:rPr>
  </w:style>
  <w:style w:type="character" w:customStyle="1" w:styleId="77">
    <w:name w:val="页脚 Char6"/>
    <w:uiPriority w:val="99"/>
    <w:rPr>
      <w:sz w:val="18"/>
      <w:szCs w:val="18"/>
    </w:rPr>
  </w:style>
  <w:style w:type="paragraph" w:customStyle="1" w:styleId="78">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9">
    <w:name w:val="页脚 Char7"/>
    <w:qFormat/>
    <w:uiPriority w:val="99"/>
    <w:rPr>
      <w:sz w:val="18"/>
    </w:rPr>
  </w:style>
  <w:style w:type="character" w:customStyle="1" w:styleId="80">
    <w:name w:val="页眉 Char5"/>
    <w:uiPriority w:val="99"/>
    <w:rPr>
      <w:sz w:val="18"/>
    </w:rPr>
  </w:style>
  <w:style w:type="character" w:customStyle="1" w:styleId="81">
    <w:name w:val="批注文字 Char2"/>
    <w:uiPriority w:val="0"/>
    <w:rPr>
      <w:kern w:val="2"/>
      <w:sz w:val="21"/>
      <w:szCs w:val="24"/>
    </w:rPr>
  </w:style>
  <w:style w:type="character" w:customStyle="1" w:styleId="82">
    <w:name w:val="批注主题 Char2"/>
    <w:uiPriority w:val="0"/>
    <w:rPr>
      <w:b/>
      <w:bCs/>
      <w:kern w:val="2"/>
      <w:sz w:val="21"/>
      <w:szCs w:val="24"/>
    </w:rPr>
  </w:style>
  <w:style w:type="paragraph" w:customStyle="1" w:styleId="83">
    <w:name w:val="样式1"/>
    <w:basedOn w:val="17"/>
    <w:next w:val="2"/>
    <w:link w:val="85"/>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4">
    <w:name w:val="普通(网站) Char"/>
    <w:link w:val="17"/>
    <w:uiPriority w:val="99"/>
    <w:rPr>
      <w:rFonts w:ascii="宋体" w:hAnsi="宋体" w:eastAsia="宋体" w:cs="宋体"/>
      <w:kern w:val="0"/>
      <w:sz w:val="24"/>
      <w:szCs w:val="24"/>
    </w:rPr>
  </w:style>
  <w:style w:type="character" w:customStyle="1" w:styleId="85">
    <w:name w:val="样式1 Char"/>
    <w:link w:val="83"/>
    <w:qFormat/>
    <w:uiPriority w:val="0"/>
    <w:rPr>
      <w:rFonts w:ascii="方正小标宋简体" w:hAnsi="黑体" w:eastAsia="方正小标宋简体" w:cs="Times New Roman"/>
      <w:kern w:val="0"/>
      <w:sz w:val="36"/>
      <w:szCs w:val="36"/>
    </w:rPr>
  </w:style>
  <w:style w:type="paragraph" w:customStyle="1" w:styleId="86">
    <w:name w:val="TOC Heading"/>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1048</Words>
  <Characters>5976</Characters>
  <Lines>49</Lines>
  <Paragraphs>14</Paragraphs>
  <TotalTime>0</TotalTime>
  <ScaleCrop>false</ScaleCrop>
  <LinksUpToDate>false</LinksUpToDate>
  <CharactersWithSpaces>7010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2019-06-27T00:32:00Z</dcterms:created>
  <dc:creator>User</dc:creator>
  <cp:lastModifiedBy>王萱</cp:lastModifiedBy>
  <dcterms:modified xsi:type="dcterms:W3CDTF">2020-10-27T01:52:27Z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