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210" w:right="210"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确认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2021年个税专项附加扣除的操作流程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210" w:right="210"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2021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年的专项附加扣除信息无变动，只需在2020年基础上确认即可。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 w:firstLine="514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①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 打开个人所得税APP-首页-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-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“专项附加扣除填报”-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-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选择“扣除年度”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--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“一键带入”；如下图1、图2：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851400" cy="332105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 w:firstLine="514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②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依据提示“将带入2020年度信息，请确认是否继续？”或者“您在2021年度已存在专项附加扣除信息，如果继续确认，将覆盖已存在的专项附加扣除信息！”，确认后点击“确定”；如下图3、图4：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755515" cy="3502660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 w:firstLine="514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③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打开“待确认”状态的专项附加扣除，核对信息；如有修改，可以点击“修改”，信息确认后点击“一键确认”。如下图5、图6：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432935" cy="3380740"/>
            <wp:effectExtent l="0" t="0" r="571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注意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所有需修改的专项附加扣除项目有关信息修改完毕后，再点击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“一键确认”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；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如有“已失效”状态的信息，则需先删除之后才能点击“一键确认”。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④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 点击“一键确认”后，信息则提交成功。不需要重复确认，否则之前确认的信息会显示已作废，系统会以最新确认的信息为准。如下图7、图8：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825365" cy="3600450"/>
            <wp:effectExtent l="0" t="0" r="133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 w:firstLine="512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 w:firstLine="512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用户可以在确认之后在APP中点击首页-专项附加扣除信息查询-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-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选择扣除年度“2021”-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-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查看已提交的信息，如有变动可以选择作废或修改。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 w:firstLine="512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 w:firstLine="514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二、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2021年需对已填写的信息进行修改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需要修改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申报方式、扣除比例、相关信息</w:t>
      </w:r>
      <w:r>
        <w:rPr>
          <w:rFonts w:hint="eastAsia" w:ascii="宋体" w:hAnsi="宋体" w:eastAsia="宋体" w:cs="宋体"/>
          <w:sz w:val="24"/>
          <w:szCs w:val="24"/>
        </w:rPr>
        <w:t>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。按情形一步骤①②操作后，根据步骤③的提示操作。注：此方式只能修改部分信息。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2.</w:t>
      </w:r>
      <w:r>
        <w:rPr>
          <w:rFonts w:hint="eastAsia" w:ascii="宋体" w:hAnsi="宋体" w:eastAsia="宋体" w:cs="宋体"/>
          <w:sz w:val="24"/>
          <w:szCs w:val="24"/>
        </w:rPr>
        <w:t>需要修改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基本信息</w:t>
      </w:r>
      <w:r>
        <w:rPr>
          <w:rFonts w:hint="eastAsia" w:ascii="宋体" w:hAnsi="宋体" w:eastAsia="宋体" w:cs="宋体"/>
          <w:sz w:val="24"/>
          <w:szCs w:val="24"/>
        </w:rPr>
        <w:t>。在APP中点击首页-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专项附加扣除信息查询-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选择年份2020年，修改之后再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按情形一步骤①②③提示</w:t>
      </w:r>
      <w:r>
        <w:rPr>
          <w:rFonts w:hint="eastAsia" w:ascii="宋体" w:hAnsi="宋体" w:eastAsia="宋体" w:cs="宋体"/>
          <w:sz w:val="24"/>
          <w:szCs w:val="24"/>
        </w:rPr>
        <w:t>确认2021年的信息。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Style w:val="5"/>
          <w:rFonts w:hint="eastAsia" w:ascii="宋体" w:hAnsi="宋体" w:eastAsia="宋体" w:cs="宋体"/>
          <w:b w:val="0"/>
          <w:bCs/>
          <w:sz w:val="24"/>
          <w:szCs w:val="24"/>
        </w:rPr>
        <w:t>举例：用户需修改赡养老人的分摊比例</w:t>
      </w:r>
      <w:r>
        <w:rPr>
          <w:rFonts w:hint="eastAsia" w:ascii="宋体" w:hAnsi="宋体" w:eastAsia="宋体" w:cs="宋体"/>
          <w:sz w:val="24"/>
          <w:szCs w:val="24"/>
        </w:rPr>
        <w:t>。点击“待确认”状态的赡养老人信息，点击“修改”-“修改分摊方式”，修改成功后返回“待确认”界面，再点击“一键确认”。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514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8"/>
          <w:sz w:val="24"/>
          <w:szCs w:val="24"/>
          <w:shd w:val="clear" w:fill="FFFFFF"/>
        </w:rPr>
        <w:t>2021年需要作废专项附加扣除项目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512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比如2021年不再申请赡养老人专项附加扣除。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512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点击“待确认”状态的赡养老人信息，点击“删除”，再点击“一键确认”。如下图9、图10：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4685665"/>
            <wp:effectExtent l="0" t="0" r="508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14" w:firstLineChars="200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14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四、</w:t>
      </w:r>
      <w:r>
        <w:rPr>
          <w:rStyle w:val="5"/>
          <w:rFonts w:hint="eastAsia" w:ascii="宋体" w:hAnsi="宋体" w:eastAsia="宋体" w:cs="宋体"/>
          <w:spacing w:val="15"/>
          <w:sz w:val="24"/>
          <w:szCs w:val="24"/>
        </w:rPr>
        <w:t>2021年需要新增专项附加扣除项目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512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比如2021年新增子女教育扣除，需要申报填写。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512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先按情形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一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步骤确认之前申报的其他不需修改的专项附加扣除信息后，点击APP首页-专项附加扣除填报。如下图11、图12：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5315585"/>
            <wp:effectExtent l="0" t="0" r="698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五、2021年首次填写专项附加扣除：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210" w:firstLine="512" w:firstLineChars="200"/>
        <w:jc w:val="both"/>
        <w:textAlignment w:val="auto"/>
        <w:rPr>
          <w:rStyle w:val="5"/>
          <w:rFonts w:hint="eastAsia" w:ascii="宋体" w:hAnsi="宋体" w:eastAsia="宋体" w:cs="宋体"/>
          <w:i w:val="0"/>
          <w:caps w:val="0"/>
          <w:color w:val="FFFFFF"/>
          <w:spacing w:val="15"/>
          <w:sz w:val="24"/>
          <w:szCs w:val="24"/>
          <w:shd w:val="clear" w:fill="5F9CE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直接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APP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首页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--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“专项附加扣除填报”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，分别点击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6个扣除项目，根据提示填报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。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</w:rPr>
        <w:t>如上图11、图12</w:t>
      </w:r>
      <w:r>
        <w:rPr>
          <w:rFonts w:hint="eastAsia" w:ascii="宋体" w:hAnsi="宋体" w:eastAsia="宋体" w:cs="宋体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。</w:t>
      </w:r>
    </w:p>
    <w:sectPr>
      <w:pgSz w:w="11906" w:h="16838"/>
      <w:pgMar w:top="1270" w:right="1800" w:bottom="1440" w:left="168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465959"/>
    <w:rsid w:val="08465959"/>
    <w:rsid w:val="0E9A148F"/>
    <w:rsid w:val="101E6166"/>
    <w:rsid w:val="178256CF"/>
    <w:rsid w:val="199B715F"/>
    <w:rsid w:val="1AA94FC6"/>
    <w:rsid w:val="295F1F4C"/>
    <w:rsid w:val="2AD54F34"/>
    <w:rsid w:val="2B81237D"/>
    <w:rsid w:val="35B220CA"/>
    <w:rsid w:val="45D3370A"/>
    <w:rsid w:val="45EB1A2F"/>
    <w:rsid w:val="4D1E0839"/>
    <w:rsid w:val="56F84F55"/>
    <w:rsid w:val="610A2133"/>
    <w:rsid w:val="6EA25B33"/>
    <w:rsid w:val="7C81584A"/>
    <w:rsid w:val="7E1E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2020-12-09T07:18:00Z</dcterms:created>
  <dc:creator>lenovo012</dc:creator>
  <cp:lastModifiedBy>离忧</cp:lastModifiedBy>
  <dcterms:modified xsi:type="dcterms:W3CDTF">2020-12-10T08:28:11Z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